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59806" w14:textId="4CE9D0E6" w:rsidR="00082D1B" w:rsidRPr="00240994" w:rsidRDefault="005E3241" w:rsidP="005E3241">
      <w:pPr>
        <w:jc w:val="center"/>
        <w:rPr>
          <w:rFonts w:ascii="微軟正黑體" w:eastAsia="微軟正黑體" w:hAnsi="微軟正黑體"/>
          <w:szCs w:val="24"/>
          <w:shd w:val="pct15" w:color="auto" w:fill="FFFFFF"/>
        </w:rPr>
      </w:pPr>
      <w:r w:rsidRPr="00240994">
        <w:rPr>
          <w:rFonts w:ascii="微軟正黑體" w:eastAsia="微軟正黑體" w:hAnsi="微軟正黑體" w:hint="eastAsia"/>
          <w:szCs w:val="24"/>
          <w:shd w:val="pct15" w:color="auto" w:fill="FFFFFF"/>
        </w:rPr>
        <w:t>全國教保產業工會「</w:t>
      </w:r>
      <w:r w:rsidR="00082D1B" w:rsidRPr="00240994">
        <w:rPr>
          <w:rFonts w:ascii="微軟正黑體" w:eastAsia="微軟正黑體" w:hAnsi="微軟正黑體" w:hint="eastAsia"/>
          <w:szCs w:val="24"/>
          <w:shd w:val="pct15" w:color="auto" w:fill="FFFFFF"/>
        </w:rPr>
        <w:t>2020年教保人員勞動條件</w:t>
      </w:r>
      <w:r w:rsidR="000A43B2" w:rsidRPr="00240994">
        <w:rPr>
          <w:rFonts w:ascii="微軟正黑體" w:eastAsia="微軟正黑體" w:hAnsi="微軟正黑體" w:hint="eastAsia"/>
          <w:szCs w:val="24"/>
          <w:shd w:val="pct15" w:color="auto" w:fill="FFFFFF"/>
        </w:rPr>
        <w:t>調查</w:t>
      </w:r>
      <w:r w:rsidRPr="00240994">
        <w:rPr>
          <w:rFonts w:ascii="微軟正黑體" w:eastAsia="微軟正黑體" w:hAnsi="微軟正黑體" w:hint="eastAsia"/>
          <w:szCs w:val="24"/>
          <w:shd w:val="pct15" w:color="auto" w:fill="FFFFFF"/>
        </w:rPr>
        <w:t>」</w:t>
      </w:r>
      <w:bookmarkStart w:id="0" w:name="_GoBack"/>
      <w:bookmarkEnd w:id="0"/>
      <w:r w:rsidRPr="00240994">
        <w:rPr>
          <w:rFonts w:ascii="微軟正黑體" w:eastAsia="微軟正黑體" w:hAnsi="微軟正黑體" w:hint="eastAsia"/>
          <w:szCs w:val="24"/>
          <w:shd w:val="pct15" w:color="auto" w:fill="FFFFFF"/>
        </w:rPr>
        <w:t>統計分析</w:t>
      </w:r>
      <w:r w:rsidR="002A0EF9">
        <w:rPr>
          <w:rFonts w:ascii="微軟正黑體" w:eastAsia="微軟正黑體" w:hAnsi="微軟正黑體" w:hint="eastAsia"/>
          <w:szCs w:val="24"/>
          <w:shd w:val="pct15" w:color="auto" w:fill="FFFFFF"/>
        </w:rPr>
        <w:t xml:space="preserve">  2011.09.17</w:t>
      </w:r>
    </w:p>
    <w:p w14:paraId="4A10DBC6" w14:textId="1B456823" w:rsidR="00240994" w:rsidRPr="00240994" w:rsidRDefault="00CB28B2" w:rsidP="005E3241">
      <w:pPr>
        <w:jc w:val="center"/>
        <w:rPr>
          <w:rFonts w:ascii="微軟正黑體" w:eastAsia="微軟正黑體" w:hAnsi="微軟正黑體"/>
          <w:b/>
          <w:bCs/>
          <w:sz w:val="44"/>
          <w:szCs w:val="44"/>
        </w:rPr>
      </w:pPr>
      <w:r>
        <w:rPr>
          <w:rFonts w:ascii="微軟正黑體" w:eastAsia="微軟正黑體" w:hAnsi="微軟正黑體" w:hint="eastAsia"/>
          <w:b/>
          <w:bCs/>
          <w:sz w:val="44"/>
          <w:szCs w:val="44"/>
        </w:rPr>
        <w:t>長工時下</w:t>
      </w:r>
      <w:proofErr w:type="gramStart"/>
      <w:r>
        <w:rPr>
          <w:rFonts w:ascii="微軟正黑體" w:eastAsia="微軟正黑體" w:hAnsi="微軟正黑體" w:hint="eastAsia"/>
          <w:b/>
          <w:bCs/>
          <w:sz w:val="44"/>
          <w:szCs w:val="44"/>
        </w:rPr>
        <w:t>的</w:t>
      </w:r>
      <w:r w:rsidR="00240994" w:rsidRPr="00240994">
        <w:rPr>
          <w:rFonts w:ascii="微軟正黑體" w:eastAsia="微軟正黑體" w:hAnsi="微軟正黑體" w:hint="eastAsia"/>
          <w:b/>
          <w:bCs/>
          <w:sz w:val="44"/>
          <w:szCs w:val="44"/>
        </w:rPr>
        <w:t>私幼薪資</w:t>
      </w:r>
      <w:proofErr w:type="gramEnd"/>
      <w:r w:rsidR="00240994" w:rsidRPr="00240994">
        <w:rPr>
          <w:rFonts w:ascii="微軟正黑體" w:eastAsia="微軟正黑體" w:hAnsi="微軟正黑體" w:hint="eastAsia"/>
          <w:b/>
          <w:bCs/>
          <w:sz w:val="44"/>
          <w:szCs w:val="44"/>
        </w:rPr>
        <w:t>水平僅達低標</w:t>
      </w:r>
    </w:p>
    <w:p w14:paraId="17FAC075" w14:textId="0A8637C5" w:rsidR="00240994" w:rsidRPr="00240994" w:rsidRDefault="00240994" w:rsidP="005E3241">
      <w:pPr>
        <w:jc w:val="center"/>
        <w:rPr>
          <w:rFonts w:ascii="微軟正黑體" w:eastAsia="微軟正黑體" w:hAnsi="微軟正黑體"/>
          <w:b/>
          <w:bCs/>
          <w:sz w:val="44"/>
          <w:szCs w:val="44"/>
        </w:rPr>
      </w:pPr>
      <w:proofErr w:type="gramStart"/>
      <w:r w:rsidRPr="00240994">
        <w:rPr>
          <w:rFonts w:ascii="微軟正黑體" w:eastAsia="微軟正黑體" w:hAnsi="微軟正黑體" w:hint="eastAsia"/>
          <w:b/>
          <w:bCs/>
          <w:sz w:val="44"/>
          <w:szCs w:val="44"/>
        </w:rPr>
        <w:t>準</w:t>
      </w:r>
      <w:proofErr w:type="gramEnd"/>
      <w:r w:rsidRPr="00240994">
        <w:rPr>
          <w:rFonts w:ascii="微軟正黑體" w:eastAsia="微軟正黑體" w:hAnsi="微軟正黑體" w:hint="eastAsia"/>
          <w:b/>
          <w:bCs/>
          <w:sz w:val="44"/>
          <w:szCs w:val="44"/>
        </w:rPr>
        <w:t>公共薪資規範能否落實有待考驗</w:t>
      </w:r>
    </w:p>
    <w:p w14:paraId="663602CE" w14:textId="77777777" w:rsidR="00082D1B" w:rsidRDefault="00082D1B"/>
    <w:p w14:paraId="411696DE" w14:textId="77777777" w:rsidR="00B7187A" w:rsidRDefault="00082D1B" w:rsidP="00FE32EE">
      <w:pPr>
        <w:jc w:val="both"/>
      </w:pPr>
      <w:r>
        <w:rPr>
          <w:rFonts w:hint="eastAsia"/>
        </w:rPr>
        <w:t>全國教保產業工會</w:t>
      </w:r>
      <w:r w:rsidR="00CB42D7">
        <w:rPr>
          <w:rFonts w:hint="eastAsia"/>
        </w:rPr>
        <w:t>每隔數年</w:t>
      </w:r>
      <w:r w:rsidR="000A665C">
        <w:rPr>
          <w:rFonts w:hint="eastAsia"/>
        </w:rPr>
        <w:t>，</w:t>
      </w:r>
      <w:r w:rsidR="00CB42D7">
        <w:rPr>
          <w:rFonts w:hint="eastAsia"/>
        </w:rPr>
        <w:t>便會針對基層托育工作者進行勞動條件調查</w:t>
      </w:r>
      <w:r w:rsidR="00E04476">
        <w:rPr>
          <w:rFonts w:hint="eastAsia"/>
        </w:rPr>
        <w:t>。</w:t>
      </w:r>
      <w:r w:rsidR="000A665C">
        <w:rPr>
          <w:rFonts w:hint="eastAsia"/>
        </w:rPr>
        <w:t>去年</w:t>
      </w:r>
      <w:r w:rsidR="00B7187A">
        <w:rPr>
          <w:rFonts w:hint="eastAsia"/>
        </w:rPr>
        <w:t>2020</w:t>
      </w:r>
      <w:r w:rsidR="000A665C">
        <w:rPr>
          <w:rFonts w:hint="eastAsia"/>
        </w:rPr>
        <w:t>的</w:t>
      </w:r>
      <w:r w:rsidR="00B7187A">
        <w:rPr>
          <w:rFonts w:hint="eastAsia"/>
        </w:rPr>
        <w:t>5</w:t>
      </w:r>
      <w:r w:rsidR="00B7187A">
        <w:rPr>
          <w:rFonts w:hint="eastAsia"/>
        </w:rPr>
        <w:t>月至</w:t>
      </w:r>
      <w:r w:rsidR="00B7187A">
        <w:rPr>
          <w:rFonts w:hint="eastAsia"/>
        </w:rPr>
        <w:t>11</w:t>
      </w:r>
      <w:r w:rsidR="00B7187A">
        <w:rPr>
          <w:rFonts w:hint="eastAsia"/>
        </w:rPr>
        <w:t>月</w:t>
      </w:r>
      <w:r w:rsidR="00CB42D7">
        <w:rPr>
          <w:rFonts w:hint="eastAsia"/>
        </w:rPr>
        <w:t>間</w:t>
      </w:r>
      <w:r w:rsidR="00B7187A">
        <w:rPr>
          <w:rFonts w:hint="eastAsia"/>
        </w:rPr>
        <w:t>，</w:t>
      </w:r>
      <w:r w:rsidR="000A665C">
        <w:rPr>
          <w:rFonts w:hint="eastAsia"/>
        </w:rPr>
        <w:t>工會</w:t>
      </w:r>
      <w:r w:rsidR="00B7187A">
        <w:rPr>
          <w:rFonts w:hint="eastAsia"/>
        </w:rPr>
        <w:t>在網路上發起「</w:t>
      </w:r>
      <w:r w:rsidR="00B7187A" w:rsidRPr="00B7187A">
        <w:rPr>
          <w:rFonts w:hint="eastAsia"/>
        </w:rPr>
        <w:t>幼兒園工作者工作現況</w:t>
      </w:r>
      <w:r w:rsidR="00B7187A">
        <w:rPr>
          <w:rFonts w:hint="eastAsia"/>
        </w:rPr>
        <w:t>」</w:t>
      </w:r>
      <w:r w:rsidR="00CB42D7">
        <w:rPr>
          <w:rFonts w:hint="eastAsia"/>
        </w:rPr>
        <w:t>問卷調查</w:t>
      </w:r>
      <w:r w:rsidR="00B7187A">
        <w:rPr>
          <w:rFonts w:hint="eastAsia"/>
        </w:rPr>
        <w:t>，共收到</w:t>
      </w:r>
      <w:r w:rsidR="00B7187A">
        <w:rPr>
          <w:rFonts w:hint="eastAsia"/>
        </w:rPr>
        <w:t>990</w:t>
      </w:r>
      <w:r w:rsidR="00B7187A">
        <w:rPr>
          <w:rFonts w:hint="eastAsia"/>
        </w:rPr>
        <w:t>筆在私立幼兒園工作的教保人員所填答的回應</w:t>
      </w:r>
      <w:r w:rsidR="00E04476">
        <w:rPr>
          <w:rFonts w:hint="eastAsia"/>
        </w:rPr>
        <w:t>：</w:t>
      </w:r>
      <w:r w:rsidR="00B7187A">
        <w:rPr>
          <w:rFonts w:hint="eastAsia"/>
        </w:rPr>
        <w:t>其中</w:t>
      </w:r>
      <w:r w:rsidR="00B7187A">
        <w:rPr>
          <w:rFonts w:hint="eastAsia"/>
        </w:rPr>
        <w:t>232</w:t>
      </w:r>
      <w:r w:rsidR="00B7187A">
        <w:rPr>
          <w:rFonts w:hint="eastAsia"/>
        </w:rPr>
        <w:t>筆來自加入</w:t>
      </w:r>
      <w:proofErr w:type="gramStart"/>
      <w:r w:rsidR="00B7187A">
        <w:rPr>
          <w:rFonts w:hint="eastAsia"/>
        </w:rPr>
        <w:t>準</w:t>
      </w:r>
      <w:proofErr w:type="gramEnd"/>
      <w:r w:rsidR="00B7187A">
        <w:rPr>
          <w:rFonts w:hint="eastAsia"/>
        </w:rPr>
        <w:t>公共的私立幼兒園，另外</w:t>
      </w:r>
      <w:r w:rsidR="00B7187A">
        <w:rPr>
          <w:rFonts w:hint="eastAsia"/>
        </w:rPr>
        <w:t>758</w:t>
      </w:r>
      <w:r w:rsidR="00B7187A">
        <w:rPr>
          <w:rFonts w:hint="eastAsia"/>
        </w:rPr>
        <w:t>筆來自未加入</w:t>
      </w:r>
      <w:proofErr w:type="gramStart"/>
      <w:r w:rsidR="00B7187A">
        <w:rPr>
          <w:rFonts w:hint="eastAsia"/>
        </w:rPr>
        <w:t>準</w:t>
      </w:r>
      <w:proofErr w:type="gramEnd"/>
      <w:r w:rsidR="00B7187A">
        <w:rPr>
          <w:rFonts w:hint="eastAsia"/>
        </w:rPr>
        <w:t>公共的私立幼兒園。</w:t>
      </w:r>
    </w:p>
    <w:p w14:paraId="1AA68A0F" w14:textId="77777777" w:rsidR="00B7187A" w:rsidRDefault="00B7187A" w:rsidP="00FE32EE">
      <w:pPr>
        <w:jc w:val="both"/>
      </w:pPr>
    </w:p>
    <w:p w14:paraId="3161E02A" w14:textId="44EDEFA2" w:rsidR="00082D1B" w:rsidRDefault="000A665C" w:rsidP="00FE32EE">
      <w:pPr>
        <w:jc w:val="both"/>
      </w:pPr>
      <w:r>
        <w:rPr>
          <w:rFonts w:hint="eastAsia"/>
        </w:rPr>
        <w:t>教育部自</w:t>
      </w:r>
      <w:r>
        <w:rPr>
          <w:rFonts w:hint="eastAsia"/>
        </w:rPr>
        <w:t>2018</w:t>
      </w:r>
      <w:r>
        <w:rPr>
          <w:rFonts w:hint="eastAsia"/>
        </w:rPr>
        <w:t>年</w:t>
      </w:r>
      <w:r>
        <w:rPr>
          <w:rFonts w:hint="eastAsia"/>
        </w:rPr>
        <w:t>8</w:t>
      </w:r>
      <w:r>
        <w:rPr>
          <w:rFonts w:hint="eastAsia"/>
        </w:rPr>
        <w:t>月</w:t>
      </w:r>
      <w:r>
        <w:rPr>
          <w:rFonts w:hint="eastAsia"/>
        </w:rPr>
        <w:t>1</w:t>
      </w:r>
      <w:r>
        <w:rPr>
          <w:rFonts w:hint="eastAsia"/>
        </w:rPr>
        <w:t>日，開始於私立幼兒園實施</w:t>
      </w:r>
      <w:proofErr w:type="gramStart"/>
      <w:r>
        <w:rPr>
          <w:rFonts w:hint="eastAsia"/>
        </w:rPr>
        <w:t>準</w:t>
      </w:r>
      <w:proofErr w:type="gramEnd"/>
      <w:r>
        <w:rPr>
          <w:rFonts w:hint="eastAsia"/>
        </w:rPr>
        <w:t>公共</w:t>
      </w:r>
      <w:r w:rsidR="00A84ADD">
        <w:rPr>
          <w:rFonts w:hint="eastAsia"/>
        </w:rPr>
        <w:t>機制</w:t>
      </w:r>
      <w:r w:rsidR="006369E8">
        <w:rPr>
          <w:rFonts w:hint="eastAsia"/>
        </w:rPr>
        <w:t>，也就是說，</w:t>
      </w:r>
      <w:proofErr w:type="gramStart"/>
      <w:r w:rsidR="006369E8">
        <w:rPr>
          <w:rFonts w:hint="eastAsia"/>
        </w:rPr>
        <w:t>準</w:t>
      </w:r>
      <w:proofErr w:type="gramEnd"/>
      <w:r w:rsidR="006369E8">
        <w:rPr>
          <w:rFonts w:hint="eastAsia"/>
        </w:rPr>
        <w:t>公共機制</w:t>
      </w:r>
      <w:r w:rsidR="00E04476">
        <w:rPr>
          <w:rFonts w:hint="eastAsia"/>
        </w:rPr>
        <w:t>至今</w:t>
      </w:r>
      <w:r w:rsidR="006369E8">
        <w:rPr>
          <w:rFonts w:hint="eastAsia"/>
        </w:rPr>
        <w:t>已實施滿</w:t>
      </w:r>
      <w:r>
        <w:rPr>
          <w:rFonts w:hint="eastAsia"/>
        </w:rPr>
        <w:t>三周年。工會藉由公布</w:t>
      </w:r>
      <w:r>
        <w:rPr>
          <w:rFonts w:hint="eastAsia"/>
        </w:rPr>
        <w:t>2020</w:t>
      </w:r>
      <w:r>
        <w:rPr>
          <w:rFonts w:hint="eastAsia"/>
        </w:rPr>
        <w:t>年私立幼兒園教保人員勞動條件，</w:t>
      </w:r>
      <w:r w:rsidR="006369E8">
        <w:rPr>
          <w:rFonts w:hint="eastAsia"/>
        </w:rPr>
        <w:t>一方面是與</w:t>
      </w:r>
      <w:r w:rsidR="00BB50B9">
        <w:rPr>
          <w:rFonts w:hint="eastAsia"/>
        </w:rPr>
        <w:t>先前</w:t>
      </w:r>
      <w:r w:rsidR="006369E8">
        <w:rPr>
          <w:rFonts w:hint="eastAsia"/>
        </w:rPr>
        <w:t>於</w:t>
      </w:r>
      <w:r w:rsidR="00BB50B9">
        <w:rPr>
          <w:rFonts w:hint="eastAsia"/>
        </w:rPr>
        <w:t>2010</w:t>
      </w:r>
      <w:r w:rsidR="00BB50B9">
        <w:rPr>
          <w:rFonts w:hint="eastAsia"/>
        </w:rPr>
        <w:t>與</w:t>
      </w:r>
      <w:r w:rsidR="006369E8">
        <w:rPr>
          <w:rFonts w:hint="eastAsia"/>
        </w:rPr>
        <w:t>2</w:t>
      </w:r>
      <w:r w:rsidR="00E04476">
        <w:rPr>
          <w:rFonts w:hint="eastAsia"/>
        </w:rPr>
        <w:t>017</w:t>
      </w:r>
      <w:r w:rsidR="00E04476">
        <w:rPr>
          <w:rFonts w:hint="eastAsia"/>
        </w:rPr>
        <w:t>年進行的調查對應，比較</w:t>
      </w:r>
      <w:r w:rsidR="00BB50B9">
        <w:rPr>
          <w:rFonts w:hint="eastAsia"/>
        </w:rPr>
        <w:t>十</w:t>
      </w:r>
      <w:r w:rsidR="00E04476">
        <w:rPr>
          <w:rFonts w:hint="eastAsia"/>
        </w:rPr>
        <w:t>年來教保人員勞動條件</w:t>
      </w:r>
      <w:r w:rsidR="005F7073">
        <w:rPr>
          <w:rFonts w:hint="eastAsia"/>
        </w:rPr>
        <w:t>的變化情形</w:t>
      </w:r>
      <w:r w:rsidR="00E04476">
        <w:rPr>
          <w:rFonts w:hint="eastAsia"/>
        </w:rPr>
        <w:t>；另一方面，是透過調查結果</w:t>
      </w:r>
      <w:r>
        <w:rPr>
          <w:rFonts w:hint="eastAsia"/>
        </w:rPr>
        <w:t>來檢視</w:t>
      </w:r>
      <w:r w:rsidR="006369E8">
        <w:rPr>
          <w:rFonts w:hint="eastAsia"/>
        </w:rPr>
        <w:t>與回應</w:t>
      </w:r>
      <w:proofErr w:type="gramStart"/>
      <w:r w:rsidR="006369E8">
        <w:rPr>
          <w:rFonts w:hint="eastAsia"/>
        </w:rPr>
        <w:t>準</w:t>
      </w:r>
      <w:proofErr w:type="gramEnd"/>
      <w:r w:rsidR="006369E8">
        <w:rPr>
          <w:rFonts w:hint="eastAsia"/>
        </w:rPr>
        <w:t>公共機制</w:t>
      </w:r>
      <w:r w:rsidR="00E04476">
        <w:rPr>
          <w:rFonts w:hint="eastAsia"/>
        </w:rPr>
        <w:t>，</w:t>
      </w:r>
      <w:r w:rsidR="00A66A7C">
        <w:rPr>
          <w:rFonts w:hint="eastAsia"/>
        </w:rPr>
        <w:t>揭示</w:t>
      </w:r>
      <w:proofErr w:type="gramStart"/>
      <w:r w:rsidR="00A66A7C">
        <w:rPr>
          <w:rFonts w:hint="eastAsia"/>
        </w:rPr>
        <w:t>準</w:t>
      </w:r>
      <w:proofErr w:type="gramEnd"/>
      <w:r w:rsidR="00A66A7C">
        <w:rPr>
          <w:rFonts w:hint="eastAsia"/>
        </w:rPr>
        <w:t>公共薪資規範與坊間實際薪資水平的差距，以督促主管機關應加強查核，方能有效落實</w:t>
      </w:r>
      <w:r w:rsidR="00CB28B2">
        <w:rPr>
          <w:rFonts w:hint="eastAsia"/>
        </w:rPr>
        <w:t>薪資規範、保障</w:t>
      </w:r>
      <w:r w:rsidR="006369E8">
        <w:rPr>
          <w:rFonts w:hint="eastAsia"/>
        </w:rPr>
        <w:t>教保人員</w:t>
      </w:r>
      <w:r w:rsidR="00E04476">
        <w:rPr>
          <w:rFonts w:hint="eastAsia"/>
        </w:rPr>
        <w:t>的</w:t>
      </w:r>
      <w:r w:rsidR="00CB28B2">
        <w:rPr>
          <w:rFonts w:hint="eastAsia"/>
        </w:rPr>
        <w:t>勞動待遇</w:t>
      </w:r>
      <w:r w:rsidR="00E04476">
        <w:rPr>
          <w:rFonts w:hint="eastAsia"/>
        </w:rPr>
        <w:t>。</w:t>
      </w:r>
    </w:p>
    <w:p w14:paraId="12E17E0F" w14:textId="77777777" w:rsidR="00082D1B" w:rsidRDefault="00082D1B"/>
    <w:p w14:paraId="6FADADE8" w14:textId="77777777" w:rsidR="008E5120" w:rsidRPr="00A839AD" w:rsidRDefault="001D4BB8">
      <w:pPr>
        <w:rPr>
          <w:b/>
          <w:sz w:val="28"/>
          <w:szCs w:val="28"/>
        </w:rPr>
      </w:pPr>
      <w:r w:rsidRPr="00A839AD">
        <w:rPr>
          <w:rFonts w:hint="eastAsia"/>
          <w:b/>
          <w:sz w:val="28"/>
          <w:szCs w:val="28"/>
        </w:rPr>
        <w:t>一、私立幼兒園教保人員的一般狀況</w:t>
      </w:r>
    </w:p>
    <w:p w14:paraId="74F5A0C7" w14:textId="77777777" w:rsidR="007700B8" w:rsidRPr="007700B8" w:rsidRDefault="00E05454" w:rsidP="007700B8">
      <w:pPr>
        <w:pStyle w:val="a3"/>
        <w:numPr>
          <w:ilvl w:val="0"/>
          <w:numId w:val="1"/>
        </w:numPr>
        <w:spacing w:line="360" w:lineRule="exact"/>
        <w:ind w:leftChars="0"/>
        <w:rPr>
          <w:rFonts w:ascii="微軟正黑體" w:eastAsia="微軟正黑體" w:hAnsi="微軟正黑體" w:cstheme="minorBidi"/>
          <w:b/>
          <w:szCs w:val="24"/>
        </w:rPr>
      </w:pPr>
      <w:r w:rsidRPr="00A839AD">
        <w:rPr>
          <w:rFonts w:hint="eastAsia"/>
          <w:b/>
        </w:rPr>
        <w:t>平均</w:t>
      </w:r>
      <w:r w:rsidR="008A7C1E" w:rsidRPr="00A839AD">
        <w:rPr>
          <w:rFonts w:hint="eastAsia"/>
          <w:b/>
        </w:rPr>
        <w:t>工資</w:t>
      </w:r>
      <w:r w:rsidRPr="00A839AD">
        <w:rPr>
          <w:rFonts w:hint="eastAsia"/>
          <w:b/>
        </w:rPr>
        <w:t>與</w:t>
      </w:r>
      <w:r w:rsidR="008A7C1E" w:rsidRPr="00A839AD">
        <w:rPr>
          <w:rFonts w:hint="eastAsia"/>
          <w:b/>
        </w:rPr>
        <w:t>工時</w:t>
      </w:r>
    </w:p>
    <w:tbl>
      <w:tblPr>
        <w:tblW w:w="9640" w:type="dxa"/>
        <w:tblInd w:w="14" w:type="dxa"/>
        <w:tblCellMar>
          <w:left w:w="0" w:type="dxa"/>
          <w:right w:w="0" w:type="dxa"/>
        </w:tblCellMar>
        <w:tblLook w:val="0420" w:firstRow="1" w:lastRow="0" w:firstColumn="0" w:lastColumn="0" w:noHBand="0" w:noVBand="1"/>
      </w:tblPr>
      <w:tblGrid>
        <w:gridCol w:w="1276"/>
        <w:gridCol w:w="2694"/>
        <w:gridCol w:w="2835"/>
        <w:gridCol w:w="2835"/>
      </w:tblGrid>
      <w:tr w:rsidR="00A839AD" w:rsidRPr="007700B8" w14:paraId="062E7843" w14:textId="77777777" w:rsidTr="00A839AD">
        <w:trPr>
          <w:trHeight w:val="328"/>
        </w:trPr>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14:paraId="0E25EA1B" w14:textId="77777777" w:rsidR="007700B8" w:rsidRPr="007700B8" w:rsidRDefault="007700B8" w:rsidP="007700B8">
            <w:pPr>
              <w:spacing w:line="360" w:lineRule="exact"/>
              <w:rPr>
                <w:rFonts w:ascii="微軟正黑體" w:eastAsia="微軟正黑體" w:hAnsi="微軟正黑體" w:cstheme="minorBidi"/>
                <w:szCs w:val="24"/>
              </w:rPr>
            </w:pPr>
          </w:p>
        </w:tc>
        <w:tc>
          <w:tcPr>
            <w:tcW w:w="26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14:paraId="5F92D25E" w14:textId="77777777" w:rsidR="007700B8" w:rsidRPr="007700B8" w:rsidRDefault="007700B8" w:rsidP="007700B8">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b/>
                <w:bCs/>
                <w:szCs w:val="24"/>
              </w:rPr>
              <w:t>20</w:t>
            </w:r>
            <w:r>
              <w:rPr>
                <w:rFonts w:ascii="微軟正黑體" w:eastAsia="微軟正黑體" w:hAnsi="微軟正黑體" w:cstheme="minorBidi" w:hint="eastAsia"/>
                <w:b/>
                <w:bCs/>
                <w:szCs w:val="24"/>
              </w:rPr>
              <w:t>1</w:t>
            </w:r>
            <w:r w:rsidRPr="007700B8">
              <w:rPr>
                <w:rFonts w:ascii="微軟正黑體" w:eastAsia="微軟正黑體" w:hAnsi="微軟正黑體" w:cstheme="minorBidi" w:hint="eastAsia"/>
                <w:b/>
                <w:bCs/>
                <w:szCs w:val="24"/>
              </w:rPr>
              <w:t>0</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14:paraId="1E9D41B5" w14:textId="77777777" w:rsidR="007700B8" w:rsidRPr="007700B8" w:rsidRDefault="007700B8" w:rsidP="007700B8">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b/>
                <w:bCs/>
                <w:szCs w:val="24"/>
              </w:rPr>
              <w:t>201</w:t>
            </w:r>
            <w:r>
              <w:rPr>
                <w:rFonts w:ascii="微軟正黑體" w:eastAsia="微軟正黑體" w:hAnsi="微軟正黑體" w:cstheme="minorBidi" w:hint="eastAsia"/>
                <w:b/>
                <w:bCs/>
                <w:szCs w:val="24"/>
              </w:rPr>
              <w:t>7</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14:paraId="11EE8344" w14:textId="77777777" w:rsidR="007700B8" w:rsidRPr="007700B8" w:rsidRDefault="007700B8" w:rsidP="004E2128">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b/>
                <w:bCs/>
                <w:szCs w:val="24"/>
              </w:rPr>
              <w:t>20</w:t>
            </w:r>
            <w:r w:rsidR="004E2128">
              <w:rPr>
                <w:rFonts w:ascii="微軟正黑體" w:eastAsia="微軟正黑體" w:hAnsi="微軟正黑體" w:cstheme="minorBidi" w:hint="eastAsia"/>
                <w:b/>
                <w:bCs/>
                <w:szCs w:val="24"/>
              </w:rPr>
              <w:t>20</w:t>
            </w:r>
          </w:p>
        </w:tc>
      </w:tr>
      <w:tr w:rsidR="004E2128" w:rsidRPr="007700B8" w14:paraId="1889AC52" w14:textId="77777777" w:rsidTr="00A839AD">
        <w:trPr>
          <w:trHeight w:hRule="exact" w:val="621"/>
        </w:trPr>
        <w:tc>
          <w:tcPr>
            <w:tcW w:w="1276"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14:paraId="3FC84A6D" w14:textId="77777777" w:rsidR="004E2128" w:rsidRPr="007700B8" w:rsidRDefault="004E2128" w:rsidP="00A839AD">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平均年齡</w:t>
            </w:r>
          </w:p>
        </w:tc>
        <w:tc>
          <w:tcPr>
            <w:tcW w:w="269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14:paraId="01DC1842" w14:textId="77777777" w:rsidR="004E2128" w:rsidRPr="007700B8" w:rsidRDefault="00A839AD" w:rsidP="00A839AD">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14:paraId="739B5B96" w14:textId="77777777" w:rsidR="004E2128" w:rsidRPr="00A839AD" w:rsidRDefault="004E2128" w:rsidP="00A839AD">
            <w:pPr>
              <w:rPr>
                <w:rFonts w:ascii="微軟正黑體" w:eastAsia="微軟正黑體" w:hAnsi="微軟正黑體"/>
              </w:rPr>
            </w:pPr>
            <w:r w:rsidRPr="00A839AD">
              <w:rPr>
                <w:rFonts w:ascii="微軟正黑體" w:eastAsia="微軟正黑體" w:hAnsi="微軟正黑體" w:hint="eastAsia"/>
              </w:rPr>
              <w:t>36.3歲</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hideMark/>
          </w:tcPr>
          <w:p w14:paraId="2A1591DE" w14:textId="77777777" w:rsidR="004E2128" w:rsidRPr="00A839AD" w:rsidRDefault="004E2128" w:rsidP="00A839AD">
            <w:pPr>
              <w:rPr>
                <w:rFonts w:ascii="微軟正黑體" w:eastAsia="微軟正黑體" w:hAnsi="微軟正黑體"/>
              </w:rPr>
            </w:pPr>
            <w:r w:rsidRPr="00A839AD">
              <w:rPr>
                <w:rFonts w:ascii="微軟正黑體" w:eastAsia="微軟正黑體" w:hAnsi="微軟正黑體" w:hint="eastAsia"/>
              </w:rPr>
              <w:t>36.9歲</w:t>
            </w:r>
          </w:p>
        </w:tc>
      </w:tr>
      <w:tr w:rsidR="00A839AD" w:rsidRPr="007700B8" w14:paraId="1A6CD48B" w14:textId="77777777" w:rsidTr="00A839AD">
        <w:trPr>
          <w:trHeight w:hRule="exact" w:val="630"/>
        </w:trPr>
        <w:tc>
          <w:tcPr>
            <w:tcW w:w="1276"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14:paraId="74A481E1" w14:textId="77777777" w:rsidR="00A839AD" w:rsidRPr="00A839AD" w:rsidRDefault="00A839AD" w:rsidP="00A839AD">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平均年資</w:t>
            </w:r>
          </w:p>
        </w:tc>
        <w:tc>
          <w:tcPr>
            <w:tcW w:w="269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14:paraId="66178880" w14:textId="77777777" w:rsidR="00A839AD" w:rsidRPr="00A839AD" w:rsidRDefault="00A839AD" w:rsidP="00A839AD">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9.1年</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14:paraId="2FDC88C4" w14:textId="77777777" w:rsidR="00A839AD" w:rsidRPr="00A839AD" w:rsidRDefault="00A839AD" w:rsidP="00A839AD">
            <w:pPr>
              <w:rPr>
                <w:rFonts w:ascii="微軟正黑體" w:eastAsia="微軟正黑體" w:hAnsi="微軟正黑體"/>
              </w:rPr>
            </w:pPr>
            <w:r w:rsidRPr="00A839AD">
              <w:rPr>
                <w:rFonts w:ascii="微軟正黑體" w:eastAsia="微軟正黑體" w:hAnsi="微軟正黑體" w:hint="eastAsia"/>
              </w:rPr>
              <w:t>10.6年</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14:paraId="3A77A11E" w14:textId="77777777" w:rsidR="00A839AD" w:rsidRPr="00A839AD" w:rsidRDefault="00A839AD" w:rsidP="00A839AD">
            <w:pPr>
              <w:rPr>
                <w:rFonts w:ascii="微軟正黑體" w:eastAsia="微軟正黑體" w:hAnsi="微軟正黑體"/>
              </w:rPr>
            </w:pPr>
            <w:r w:rsidRPr="00A839AD">
              <w:rPr>
                <w:rFonts w:ascii="微軟正黑體" w:eastAsia="微軟正黑體" w:hAnsi="微軟正黑體" w:hint="eastAsia"/>
              </w:rPr>
              <w:t>10.7年</w:t>
            </w:r>
          </w:p>
        </w:tc>
      </w:tr>
      <w:tr w:rsidR="00A839AD" w:rsidRPr="007700B8" w14:paraId="7E267279" w14:textId="77777777" w:rsidTr="00A839AD">
        <w:trPr>
          <w:trHeight w:hRule="exact" w:val="924"/>
        </w:trPr>
        <w:tc>
          <w:tcPr>
            <w:tcW w:w="1276"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14:paraId="5C228766" w14:textId="77777777" w:rsidR="00A839AD" w:rsidRPr="00A839AD" w:rsidRDefault="00A839AD" w:rsidP="00A839AD">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平均薪資</w:t>
            </w:r>
          </w:p>
        </w:tc>
        <w:tc>
          <w:tcPr>
            <w:tcW w:w="269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14:paraId="33B14905" w14:textId="77777777" w:rsidR="00A839AD" w:rsidRPr="00A839AD" w:rsidRDefault="00A839AD" w:rsidP="00A839AD">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20,001~23,000元間</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14:paraId="334B0D0C" w14:textId="77777777" w:rsidR="00A839AD" w:rsidRPr="00A839AD" w:rsidRDefault="00A839AD" w:rsidP="00A839AD">
            <w:pPr>
              <w:rPr>
                <w:rFonts w:ascii="微軟正黑體" w:eastAsia="微軟正黑體" w:hAnsi="微軟正黑體"/>
              </w:rPr>
            </w:pPr>
            <w:r w:rsidRPr="00A839AD">
              <w:rPr>
                <w:rFonts w:ascii="微軟正黑體" w:eastAsia="微軟正黑體" w:hAnsi="微軟正黑體" w:hint="eastAsia"/>
              </w:rPr>
              <w:t>21,001-24,000元間</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14:paraId="61406318" w14:textId="77777777" w:rsidR="00A839AD" w:rsidRPr="00A839AD" w:rsidRDefault="00A839AD" w:rsidP="00A839AD">
            <w:pPr>
              <w:rPr>
                <w:rFonts w:ascii="微軟正黑體" w:eastAsia="微軟正黑體" w:hAnsi="微軟正黑體"/>
              </w:rPr>
            </w:pPr>
            <w:r w:rsidRPr="00A839AD">
              <w:rPr>
                <w:rFonts w:ascii="微軟正黑體" w:eastAsia="微軟正黑體" w:hAnsi="微軟正黑體" w:hint="eastAsia"/>
              </w:rPr>
              <w:t>29,933元</w:t>
            </w:r>
          </w:p>
        </w:tc>
      </w:tr>
      <w:tr w:rsidR="00A839AD" w:rsidRPr="007700B8" w14:paraId="2061EBD5" w14:textId="77777777" w:rsidTr="00A839AD">
        <w:trPr>
          <w:trHeight w:hRule="exact" w:val="1621"/>
        </w:trPr>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56" w:type="dxa"/>
              <w:bottom w:w="72" w:type="dxa"/>
              <w:right w:w="156" w:type="dxa"/>
            </w:tcMar>
            <w:vAlign w:val="center"/>
          </w:tcPr>
          <w:p w14:paraId="2402753C" w14:textId="77777777" w:rsidR="00A839AD" w:rsidRPr="007700B8" w:rsidRDefault="00A839AD" w:rsidP="00113095">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平均工時</w:t>
            </w:r>
          </w:p>
        </w:tc>
        <w:tc>
          <w:tcPr>
            <w:tcW w:w="26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56" w:type="dxa"/>
              <w:bottom w:w="72" w:type="dxa"/>
              <w:right w:w="156" w:type="dxa"/>
            </w:tcMar>
            <w:vAlign w:val="center"/>
          </w:tcPr>
          <w:p w14:paraId="0D583A38" w14:textId="77777777" w:rsidR="00A839AD" w:rsidRPr="007700B8" w:rsidRDefault="00A839AD" w:rsidP="00113095">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平均9.1小時</w:t>
            </w:r>
          </w:p>
          <w:p w14:paraId="0CBE2B65" w14:textId="77777777" w:rsidR="00A839AD" w:rsidRPr="007700B8" w:rsidRDefault="00A839AD" w:rsidP="00113095">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(未計算午</w:t>
            </w:r>
            <w:r>
              <w:rPr>
                <w:rFonts w:ascii="微軟正黑體" w:eastAsia="微軟正黑體" w:hAnsi="微軟正黑體" w:cstheme="minorBidi" w:hint="eastAsia"/>
                <w:szCs w:val="24"/>
              </w:rPr>
              <w:t>休</w:t>
            </w:r>
            <w:r w:rsidRPr="007700B8">
              <w:rPr>
                <w:rFonts w:ascii="微軟正黑體" w:eastAsia="微軟正黑體" w:hAnsi="微軟正黑體" w:cstheme="minorBidi" w:hint="eastAsia"/>
                <w:szCs w:val="24"/>
              </w:rPr>
              <w:t xml:space="preserve">時間) </w:t>
            </w:r>
          </w:p>
          <w:p w14:paraId="76938C3E" w14:textId="77777777" w:rsidR="00A839AD" w:rsidRDefault="00A839AD" w:rsidP="00A839AD">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其中</w:t>
            </w:r>
            <w:r w:rsidRPr="007700B8">
              <w:rPr>
                <w:rFonts w:ascii="微軟正黑體" w:eastAsia="微軟正黑體" w:hAnsi="微軟正黑體" w:cstheme="minorBidi" w:hint="eastAsia"/>
                <w:bCs/>
                <w:szCs w:val="24"/>
              </w:rPr>
              <w:t>29.1%</w:t>
            </w:r>
            <w:r w:rsidRPr="007700B8">
              <w:rPr>
                <w:rFonts w:ascii="微軟正黑體" w:eastAsia="微軟正黑體" w:hAnsi="微軟正黑體" w:cstheme="minorBidi" w:hint="eastAsia"/>
                <w:szCs w:val="24"/>
              </w:rPr>
              <w:t>工作</w:t>
            </w:r>
            <w:r>
              <w:rPr>
                <w:rFonts w:ascii="微軟正黑體" w:eastAsia="微軟正黑體" w:hAnsi="微軟正黑體" w:cstheme="minorBidi" w:hint="eastAsia"/>
                <w:szCs w:val="24"/>
              </w:rPr>
              <w:t>者</w:t>
            </w:r>
          </w:p>
          <w:p w14:paraId="15781C77" w14:textId="77777777" w:rsidR="00A839AD" w:rsidRPr="007700B8" w:rsidRDefault="00A839AD" w:rsidP="00A839AD">
            <w:pPr>
              <w:spacing w:line="360" w:lineRule="exact"/>
              <w:rPr>
                <w:rFonts w:ascii="微軟正黑體" w:eastAsia="微軟正黑體" w:hAnsi="微軟正黑體" w:cstheme="minorBidi"/>
                <w:szCs w:val="24"/>
              </w:rPr>
            </w:pPr>
            <w:r>
              <w:rPr>
                <w:rFonts w:ascii="微軟正黑體" w:eastAsia="微軟正黑體" w:hAnsi="微軟正黑體" w:cstheme="minorBidi" w:hint="eastAsia"/>
                <w:szCs w:val="24"/>
              </w:rPr>
              <w:t>工</w:t>
            </w:r>
            <w:r w:rsidRPr="007700B8">
              <w:rPr>
                <w:rFonts w:ascii="微軟正黑體" w:eastAsia="微軟正黑體" w:hAnsi="微軟正黑體" w:cstheme="minorBidi" w:hint="eastAsia"/>
                <w:szCs w:val="24"/>
              </w:rPr>
              <w:t>時為</w:t>
            </w:r>
            <w:r w:rsidRPr="007700B8">
              <w:rPr>
                <w:rFonts w:ascii="微軟正黑體" w:eastAsia="微軟正黑體" w:hAnsi="微軟正黑體" w:cstheme="minorBidi" w:hint="eastAsia"/>
                <w:bCs/>
                <w:szCs w:val="24"/>
              </w:rPr>
              <w:t>10</w:t>
            </w:r>
            <w:r w:rsidRPr="007700B8">
              <w:rPr>
                <w:rFonts w:ascii="微軟正黑體" w:eastAsia="微軟正黑體" w:hAnsi="微軟正黑體" w:cstheme="minorBidi" w:hint="eastAsia"/>
                <w:szCs w:val="24"/>
              </w:rPr>
              <w:t>小時</w:t>
            </w:r>
            <w:r>
              <w:rPr>
                <w:rFonts w:ascii="微軟正黑體" w:eastAsia="微軟正黑體" w:hAnsi="微軟正黑體" w:cstheme="minorBidi" w:hint="eastAsia"/>
                <w:szCs w:val="24"/>
              </w:rPr>
              <w:t>以上</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7" w:type="dxa"/>
              <w:bottom w:w="0" w:type="dxa"/>
              <w:right w:w="117" w:type="dxa"/>
            </w:tcMar>
            <w:vAlign w:val="center"/>
          </w:tcPr>
          <w:p w14:paraId="3BE8B11C" w14:textId="77777777" w:rsidR="00A839AD" w:rsidRPr="00A839AD" w:rsidRDefault="00A839AD" w:rsidP="00113095">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平均9小時</w:t>
            </w:r>
          </w:p>
          <w:p w14:paraId="68DF5BA2" w14:textId="77777777" w:rsidR="00A839AD" w:rsidRPr="00A839AD" w:rsidRDefault="00A839AD" w:rsidP="00113095">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w:t>
            </w:r>
            <w:r>
              <w:rPr>
                <w:rFonts w:ascii="微軟正黑體" w:eastAsia="微軟正黑體" w:hAnsi="微軟正黑體" w:cstheme="minorBidi" w:hint="eastAsia"/>
                <w:szCs w:val="24"/>
              </w:rPr>
              <w:t>未計算午休</w:t>
            </w:r>
            <w:r w:rsidRPr="00A839AD">
              <w:rPr>
                <w:rFonts w:ascii="微軟正黑體" w:eastAsia="微軟正黑體" w:hAnsi="微軟正黑體" w:cstheme="minorBidi" w:hint="eastAsia"/>
                <w:szCs w:val="24"/>
              </w:rPr>
              <w:t>時間)</w:t>
            </w:r>
          </w:p>
          <w:p w14:paraId="5BCB353C" w14:textId="77777777" w:rsidR="00A839AD" w:rsidRPr="00A839AD" w:rsidRDefault="00A839AD" w:rsidP="00113095">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其中</w:t>
            </w:r>
            <w:r w:rsidRPr="00A839AD">
              <w:rPr>
                <w:rFonts w:ascii="微軟正黑體" w:eastAsia="微軟正黑體" w:hAnsi="微軟正黑體" w:cstheme="minorBidi" w:hint="eastAsia"/>
                <w:bCs/>
                <w:szCs w:val="24"/>
              </w:rPr>
              <w:t>28.1%</w:t>
            </w:r>
            <w:r w:rsidRPr="00A839AD">
              <w:rPr>
                <w:rFonts w:ascii="微軟正黑體" w:eastAsia="微軟正黑體" w:hAnsi="微軟正黑體" w:cstheme="minorBidi" w:hint="eastAsia"/>
                <w:szCs w:val="24"/>
              </w:rPr>
              <w:t>工作者</w:t>
            </w:r>
          </w:p>
          <w:p w14:paraId="1DC62168" w14:textId="77777777" w:rsidR="00A839AD" w:rsidRPr="007700B8" w:rsidRDefault="00A839AD" w:rsidP="00A839AD">
            <w:pPr>
              <w:spacing w:line="360" w:lineRule="exact"/>
              <w:rPr>
                <w:rFonts w:ascii="微軟正黑體" w:eastAsia="微軟正黑體" w:hAnsi="微軟正黑體" w:cstheme="minorBidi"/>
                <w:szCs w:val="24"/>
              </w:rPr>
            </w:pPr>
            <w:r>
              <w:rPr>
                <w:rFonts w:ascii="微軟正黑體" w:eastAsia="微軟正黑體" w:hAnsi="微軟正黑體" w:cstheme="minorBidi" w:hint="eastAsia"/>
                <w:szCs w:val="24"/>
              </w:rPr>
              <w:t>工</w:t>
            </w:r>
            <w:r w:rsidRPr="00A839AD">
              <w:rPr>
                <w:rFonts w:ascii="微軟正黑體" w:eastAsia="微軟正黑體" w:hAnsi="微軟正黑體" w:cstheme="minorBidi" w:hint="eastAsia"/>
                <w:szCs w:val="24"/>
              </w:rPr>
              <w:t>時為10小時以上</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7" w:type="dxa"/>
              <w:bottom w:w="0" w:type="dxa"/>
              <w:right w:w="117" w:type="dxa"/>
            </w:tcMar>
            <w:vAlign w:val="center"/>
          </w:tcPr>
          <w:p w14:paraId="54FC47C1" w14:textId="77777777" w:rsidR="00A839AD" w:rsidRPr="0018182C" w:rsidRDefault="00A839AD" w:rsidP="00A839AD">
            <w:pPr>
              <w:spacing w:line="360" w:lineRule="exact"/>
              <w:rPr>
                <w:rFonts w:ascii="微軟正黑體" w:eastAsia="微軟正黑體" w:hAnsi="微軟正黑體" w:cstheme="minorBidi"/>
                <w:color w:val="FF0000"/>
                <w:szCs w:val="24"/>
              </w:rPr>
            </w:pPr>
            <w:r w:rsidRPr="0018182C">
              <w:rPr>
                <w:rFonts w:ascii="微軟正黑體" w:eastAsia="微軟正黑體" w:hAnsi="微軟正黑體" w:cstheme="minorBidi" w:hint="eastAsia"/>
                <w:color w:val="FF0000"/>
                <w:szCs w:val="24"/>
              </w:rPr>
              <w:t>平均9.3小時</w:t>
            </w:r>
          </w:p>
          <w:p w14:paraId="6D59A10F" w14:textId="77777777" w:rsidR="00A839AD" w:rsidRPr="0018182C" w:rsidRDefault="00A839AD" w:rsidP="00A839AD">
            <w:pPr>
              <w:spacing w:line="360" w:lineRule="exact"/>
              <w:rPr>
                <w:rFonts w:ascii="微軟正黑體" w:eastAsia="微軟正黑體" w:hAnsi="微軟正黑體" w:cstheme="minorBidi"/>
                <w:color w:val="FF0000"/>
                <w:szCs w:val="24"/>
              </w:rPr>
            </w:pPr>
            <w:r w:rsidRPr="0018182C">
              <w:rPr>
                <w:rFonts w:ascii="微軟正黑體" w:eastAsia="微軟正黑體" w:hAnsi="微軟正黑體" w:cstheme="minorBidi" w:hint="eastAsia"/>
                <w:color w:val="FF0000"/>
                <w:szCs w:val="24"/>
              </w:rPr>
              <w:t>(未計算午休時間)</w:t>
            </w:r>
          </w:p>
          <w:p w14:paraId="2284B682" w14:textId="0DCE83E3" w:rsidR="00A839AD" w:rsidRPr="0018182C" w:rsidRDefault="00A839AD" w:rsidP="00A839AD">
            <w:pPr>
              <w:spacing w:line="360" w:lineRule="exact"/>
              <w:rPr>
                <w:rFonts w:ascii="微軟正黑體" w:eastAsia="微軟正黑體" w:hAnsi="微軟正黑體" w:cstheme="minorBidi"/>
                <w:color w:val="FF0000"/>
                <w:szCs w:val="24"/>
              </w:rPr>
            </w:pPr>
            <w:r w:rsidRPr="0018182C">
              <w:rPr>
                <w:rFonts w:ascii="微軟正黑體" w:eastAsia="微軟正黑體" w:hAnsi="微軟正黑體" w:cstheme="minorBidi" w:hint="eastAsia"/>
                <w:color w:val="FF0000"/>
                <w:szCs w:val="24"/>
              </w:rPr>
              <w:t>其中</w:t>
            </w:r>
            <w:r w:rsidR="00A96FCF" w:rsidRPr="0018182C">
              <w:rPr>
                <w:rFonts w:ascii="微軟正黑體" w:eastAsia="微軟正黑體" w:hAnsi="微軟正黑體" w:cstheme="minorBidi" w:hint="eastAsia"/>
                <w:color w:val="FF0000"/>
                <w:szCs w:val="24"/>
              </w:rPr>
              <w:t>4</w:t>
            </w:r>
            <w:r w:rsidRPr="0018182C">
              <w:rPr>
                <w:rFonts w:ascii="微軟正黑體" w:eastAsia="微軟正黑體" w:hAnsi="微軟正黑體" w:cstheme="minorBidi" w:hint="eastAsia"/>
                <w:color w:val="FF0000"/>
                <w:szCs w:val="24"/>
              </w:rPr>
              <w:t>3</w:t>
            </w:r>
            <w:r w:rsidRPr="0018182C">
              <w:rPr>
                <w:rFonts w:ascii="微軟正黑體" w:eastAsia="微軟正黑體" w:hAnsi="微軟正黑體" w:cstheme="minorBidi" w:hint="eastAsia"/>
                <w:bCs/>
                <w:color w:val="FF0000"/>
                <w:szCs w:val="24"/>
              </w:rPr>
              <w:t>.7%</w:t>
            </w:r>
            <w:r w:rsidRPr="0018182C">
              <w:rPr>
                <w:rFonts w:ascii="微軟正黑體" w:eastAsia="微軟正黑體" w:hAnsi="微軟正黑體" w:cstheme="minorBidi" w:hint="eastAsia"/>
                <w:color w:val="FF0000"/>
                <w:szCs w:val="24"/>
              </w:rPr>
              <w:t>工作者</w:t>
            </w:r>
          </w:p>
          <w:p w14:paraId="585A6F05" w14:textId="77777777" w:rsidR="00A839AD" w:rsidRPr="007700B8" w:rsidRDefault="00A839AD" w:rsidP="00A839AD">
            <w:pPr>
              <w:spacing w:line="360" w:lineRule="exact"/>
              <w:rPr>
                <w:rFonts w:ascii="微軟正黑體" w:eastAsia="微軟正黑體" w:hAnsi="微軟正黑體" w:cstheme="minorBidi"/>
                <w:szCs w:val="24"/>
              </w:rPr>
            </w:pPr>
            <w:r w:rsidRPr="0018182C">
              <w:rPr>
                <w:rFonts w:ascii="微軟正黑體" w:eastAsia="微軟正黑體" w:hAnsi="微軟正黑體" w:cstheme="minorBidi" w:hint="eastAsia"/>
                <w:color w:val="FF0000"/>
                <w:szCs w:val="24"/>
              </w:rPr>
              <w:t>工時為10小時以上</w:t>
            </w:r>
          </w:p>
        </w:tc>
      </w:tr>
    </w:tbl>
    <w:p w14:paraId="67A11C20" w14:textId="77777777" w:rsidR="007700B8" w:rsidRDefault="007700B8" w:rsidP="007700B8"/>
    <w:p w14:paraId="40B12702" w14:textId="77777777" w:rsidR="00A05C3E" w:rsidRDefault="00A05C3E" w:rsidP="007700B8"/>
    <w:p w14:paraId="589EA8E7" w14:textId="77777777" w:rsidR="00A05C3E" w:rsidRPr="007700B8" w:rsidRDefault="00A05C3E" w:rsidP="007700B8"/>
    <w:p w14:paraId="432AA8A7" w14:textId="1C90A7CA" w:rsidR="001D4BB8" w:rsidRDefault="001D4BB8" w:rsidP="001D4BB8">
      <w:pPr>
        <w:pStyle w:val="a3"/>
        <w:numPr>
          <w:ilvl w:val="0"/>
          <w:numId w:val="2"/>
        </w:numPr>
        <w:ind w:leftChars="0"/>
      </w:pPr>
      <w:r w:rsidRPr="001D4BB8">
        <w:rPr>
          <w:rFonts w:hint="eastAsia"/>
        </w:rPr>
        <w:lastRenderedPageBreak/>
        <w:t>跟</w:t>
      </w:r>
      <w:r w:rsidR="00AD43D2">
        <w:rPr>
          <w:rFonts w:hint="eastAsia"/>
        </w:rPr>
        <w:t>2010</w:t>
      </w:r>
      <w:r w:rsidR="00AD43D2">
        <w:rPr>
          <w:rFonts w:hint="eastAsia"/>
        </w:rPr>
        <w:t>與</w:t>
      </w:r>
      <w:r w:rsidRPr="001D4BB8">
        <w:rPr>
          <w:rFonts w:hint="eastAsia"/>
        </w:rPr>
        <w:t>2017</w:t>
      </w:r>
      <w:r w:rsidRPr="001D4BB8">
        <w:rPr>
          <w:rFonts w:hint="eastAsia"/>
        </w:rPr>
        <w:t>年的調查比較起來，</w:t>
      </w:r>
      <w:r w:rsidRPr="001D4BB8">
        <w:rPr>
          <w:rFonts w:hint="eastAsia"/>
        </w:rPr>
        <w:t>2020</w:t>
      </w:r>
      <w:r w:rsidRPr="001D4BB8">
        <w:rPr>
          <w:rFonts w:hint="eastAsia"/>
        </w:rPr>
        <w:t>年的教保人員平均薪資雖有成長，但</w:t>
      </w:r>
      <w:r w:rsidR="00857205">
        <w:rPr>
          <w:rFonts w:hint="eastAsia"/>
        </w:rPr>
        <w:t>薪資水平</w:t>
      </w:r>
      <w:r w:rsidRPr="001D4BB8">
        <w:rPr>
          <w:rFonts w:hint="eastAsia"/>
        </w:rPr>
        <w:t>仍然比不上其他行業的工作者。</w:t>
      </w:r>
    </w:p>
    <w:p w14:paraId="279A8C91" w14:textId="7C30600F" w:rsidR="00E05454" w:rsidRDefault="00E055C4" w:rsidP="00AD43D2">
      <w:pPr>
        <w:pStyle w:val="a3"/>
        <w:ind w:leftChars="0" w:left="360"/>
        <w:jc w:val="both"/>
      </w:pPr>
      <w:r>
        <w:rPr>
          <w:rFonts w:hint="eastAsia"/>
        </w:rPr>
        <w:t>根據行政院主計</w:t>
      </w:r>
      <w:r w:rsidR="002F3E0C">
        <w:rPr>
          <w:rFonts w:hint="eastAsia"/>
        </w:rPr>
        <w:t>總</w:t>
      </w:r>
      <w:r>
        <w:rPr>
          <w:rFonts w:hint="eastAsia"/>
        </w:rPr>
        <w:t>處</w:t>
      </w:r>
      <w:r>
        <w:rPr>
          <w:rFonts w:hint="eastAsia"/>
        </w:rPr>
        <w:t>10</w:t>
      </w:r>
      <w:r w:rsidR="002F3E0C">
        <w:rPr>
          <w:rFonts w:hint="eastAsia"/>
        </w:rPr>
        <w:t>9</w:t>
      </w:r>
      <w:r>
        <w:rPr>
          <w:rFonts w:hint="eastAsia"/>
        </w:rPr>
        <w:t>年</w:t>
      </w:r>
      <w:r w:rsidR="002F3E0C">
        <w:rPr>
          <w:rFonts w:hint="eastAsia"/>
        </w:rPr>
        <w:t>《人力運用調查報告》年報，表</w:t>
      </w:r>
      <w:r w:rsidR="002F3E0C">
        <w:rPr>
          <w:rFonts w:hint="eastAsia"/>
        </w:rPr>
        <w:t>50</w:t>
      </w:r>
      <w:r w:rsidR="002F3E0C" w:rsidRPr="002F3E0C">
        <w:rPr>
          <w:rFonts w:hint="eastAsia"/>
        </w:rPr>
        <w:t>受</w:t>
      </w:r>
      <w:proofErr w:type="gramStart"/>
      <w:r w:rsidR="002F3E0C" w:rsidRPr="002F3E0C">
        <w:rPr>
          <w:rFonts w:hint="eastAsia"/>
        </w:rPr>
        <w:t>僱</w:t>
      </w:r>
      <w:proofErr w:type="gramEnd"/>
      <w:r w:rsidR="002F3E0C" w:rsidRPr="002F3E0C">
        <w:rPr>
          <w:rFonts w:hint="eastAsia"/>
        </w:rPr>
        <w:t>就業者每月主要工作之</w:t>
      </w:r>
      <w:proofErr w:type="gramStart"/>
      <w:r w:rsidR="002F3E0C" w:rsidRPr="002F3E0C">
        <w:rPr>
          <w:rFonts w:hint="eastAsia"/>
        </w:rPr>
        <w:t>收入－按年齡</w:t>
      </w:r>
      <w:proofErr w:type="gramEnd"/>
      <w:r w:rsidR="002F3E0C" w:rsidRPr="002F3E0C">
        <w:rPr>
          <w:rFonts w:hint="eastAsia"/>
        </w:rPr>
        <w:t>分</w:t>
      </w:r>
      <w:r w:rsidR="002F3E0C">
        <w:rPr>
          <w:rFonts w:hint="eastAsia"/>
        </w:rPr>
        <w:t>，</w:t>
      </w:r>
      <w:r w:rsidR="002F3E0C">
        <w:rPr>
          <w:rFonts w:hint="eastAsia"/>
        </w:rPr>
        <w:t>20-24</w:t>
      </w:r>
      <w:r>
        <w:rPr>
          <w:rFonts w:hint="eastAsia"/>
        </w:rPr>
        <w:t>歲者每月平均</w:t>
      </w:r>
      <w:r w:rsidR="002F3E0C">
        <w:rPr>
          <w:rFonts w:hint="eastAsia"/>
        </w:rPr>
        <w:t>收入</w:t>
      </w:r>
      <w:r>
        <w:rPr>
          <w:rFonts w:hint="eastAsia"/>
        </w:rPr>
        <w:t>為</w:t>
      </w:r>
      <w:r w:rsidR="002F3E0C">
        <w:rPr>
          <w:rFonts w:hint="eastAsia"/>
        </w:rPr>
        <w:t>2</w:t>
      </w:r>
      <w:r w:rsidR="002F3E0C">
        <w:t>8,621</w:t>
      </w:r>
      <w:r>
        <w:rPr>
          <w:rFonts w:hint="eastAsia"/>
        </w:rPr>
        <w:t>元，</w:t>
      </w:r>
      <w:r>
        <w:rPr>
          <w:rFonts w:hint="eastAsia"/>
        </w:rPr>
        <w:t>35-39</w:t>
      </w:r>
      <w:r>
        <w:rPr>
          <w:rFonts w:hint="eastAsia"/>
        </w:rPr>
        <w:t>歲者</w:t>
      </w:r>
      <w:r w:rsidRPr="00E055C4">
        <w:rPr>
          <w:rFonts w:hint="eastAsia"/>
        </w:rPr>
        <w:t>每月平均</w:t>
      </w:r>
      <w:r w:rsidR="00AD43D2">
        <w:rPr>
          <w:rFonts w:hint="eastAsia"/>
        </w:rPr>
        <w:t>收入</w:t>
      </w:r>
      <w:r w:rsidRPr="00E055C4">
        <w:rPr>
          <w:rFonts w:hint="eastAsia"/>
        </w:rPr>
        <w:t>為</w:t>
      </w:r>
      <w:r w:rsidR="002F3E0C">
        <w:rPr>
          <w:rFonts w:hint="eastAsia"/>
        </w:rPr>
        <w:t>4</w:t>
      </w:r>
      <w:r w:rsidR="002F3E0C">
        <w:t>0,248</w:t>
      </w:r>
      <w:r w:rsidRPr="00E055C4">
        <w:rPr>
          <w:rFonts w:hint="eastAsia"/>
        </w:rPr>
        <w:t>元</w:t>
      </w:r>
      <w:r>
        <w:rPr>
          <w:rFonts w:hint="eastAsia"/>
        </w:rPr>
        <w:t>。本次受訪之教保人員，平均年齡為</w:t>
      </w:r>
      <w:r>
        <w:rPr>
          <w:rFonts w:hint="eastAsia"/>
        </w:rPr>
        <w:t>36.9</w:t>
      </w:r>
      <w:r>
        <w:rPr>
          <w:rFonts w:hint="eastAsia"/>
        </w:rPr>
        <w:t>歲</w:t>
      </w:r>
      <w:r w:rsidR="005F7073">
        <w:rPr>
          <w:rFonts w:hint="eastAsia"/>
        </w:rPr>
        <w:t>、平均年資</w:t>
      </w:r>
      <w:r w:rsidR="005F7073">
        <w:rPr>
          <w:rFonts w:hint="eastAsia"/>
        </w:rPr>
        <w:t>10.7</w:t>
      </w:r>
      <w:r w:rsidR="005F7073">
        <w:rPr>
          <w:rFonts w:hint="eastAsia"/>
        </w:rPr>
        <w:t>年</w:t>
      </w:r>
      <w:r>
        <w:rPr>
          <w:rFonts w:hint="eastAsia"/>
        </w:rPr>
        <w:t>，平均</w:t>
      </w:r>
      <w:r w:rsidR="00AD43D2">
        <w:rPr>
          <w:rFonts w:hint="eastAsia"/>
        </w:rPr>
        <w:t>每月</w:t>
      </w:r>
      <w:r>
        <w:rPr>
          <w:rFonts w:hint="eastAsia"/>
        </w:rPr>
        <w:t>薪資</w:t>
      </w:r>
      <w:r w:rsidR="002A7169">
        <w:rPr>
          <w:rFonts w:hint="eastAsia"/>
        </w:rPr>
        <w:t>為</w:t>
      </w:r>
      <w:r w:rsidR="002A7169">
        <w:rPr>
          <w:rFonts w:hint="eastAsia"/>
        </w:rPr>
        <w:t>29</w:t>
      </w:r>
      <w:r w:rsidR="002A7169">
        <w:t>,933</w:t>
      </w:r>
      <w:r>
        <w:rPr>
          <w:rFonts w:hint="eastAsia"/>
        </w:rPr>
        <w:t>元，跟行政院的統計比較起來，</w:t>
      </w:r>
      <w:r w:rsidR="00AD43D2">
        <w:rPr>
          <w:rFonts w:hint="eastAsia"/>
        </w:rPr>
        <w:t>僅略高於</w:t>
      </w:r>
      <w:r>
        <w:rPr>
          <w:rFonts w:hint="eastAsia"/>
        </w:rPr>
        <w:t>全行業</w:t>
      </w:r>
      <w:r w:rsidR="00AD43D2">
        <w:rPr>
          <w:rFonts w:hint="eastAsia"/>
        </w:rPr>
        <w:t>20-24</w:t>
      </w:r>
      <w:r w:rsidR="00AD43D2">
        <w:rPr>
          <w:rFonts w:hint="eastAsia"/>
        </w:rPr>
        <w:t>歲</w:t>
      </w:r>
      <w:r>
        <w:rPr>
          <w:rFonts w:hint="eastAsia"/>
        </w:rPr>
        <w:t>工作者的</w:t>
      </w:r>
      <w:r w:rsidR="00AD43D2">
        <w:rPr>
          <w:rFonts w:hint="eastAsia"/>
        </w:rPr>
        <w:t>平均收入</w:t>
      </w:r>
      <w:r>
        <w:rPr>
          <w:rFonts w:hint="eastAsia"/>
        </w:rPr>
        <w:t>；跟全行業同年齡工作者比較起來</w:t>
      </w:r>
      <w:r w:rsidR="00E4347C" w:rsidRPr="00E4347C">
        <w:rPr>
          <w:rFonts w:hint="eastAsia"/>
        </w:rPr>
        <w:t>（</w:t>
      </w:r>
      <w:r w:rsidR="00E4347C" w:rsidRPr="00E4347C">
        <w:rPr>
          <w:rFonts w:hint="eastAsia"/>
        </w:rPr>
        <w:t>40,248</w:t>
      </w:r>
      <w:r w:rsidR="00E4347C" w:rsidRPr="00E4347C">
        <w:rPr>
          <w:rFonts w:hint="eastAsia"/>
        </w:rPr>
        <w:t>元）</w:t>
      </w:r>
      <w:r>
        <w:rPr>
          <w:rFonts w:hint="eastAsia"/>
        </w:rPr>
        <w:t>，只有其平均</w:t>
      </w:r>
      <w:r w:rsidR="00AD43D2">
        <w:rPr>
          <w:rFonts w:hint="eastAsia"/>
        </w:rPr>
        <w:t>收入</w:t>
      </w:r>
      <w:r>
        <w:rPr>
          <w:rFonts w:hint="eastAsia"/>
        </w:rPr>
        <w:t>的</w:t>
      </w:r>
      <w:r>
        <w:rPr>
          <w:rFonts w:hint="eastAsia"/>
        </w:rPr>
        <w:t>7</w:t>
      </w:r>
      <w:r w:rsidR="00AD43D2">
        <w:rPr>
          <w:rFonts w:hint="eastAsia"/>
        </w:rPr>
        <w:t>4.37</w:t>
      </w:r>
      <w:r>
        <w:rPr>
          <w:rFonts w:hint="eastAsia"/>
        </w:rPr>
        <w:t>%</w:t>
      </w:r>
      <w:r>
        <w:rPr>
          <w:rFonts w:hint="eastAsia"/>
        </w:rPr>
        <w:t>。</w:t>
      </w:r>
    </w:p>
    <w:p w14:paraId="1A12D475" w14:textId="77777777" w:rsidR="00A05C3E" w:rsidRDefault="00A05C3E" w:rsidP="00AD43D2">
      <w:pPr>
        <w:pStyle w:val="a3"/>
        <w:ind w:leftChars="0" w:left="360"/>
        <w:jc w:val="both"/>
      </w:pPr>
    </w:p>
    <w:p w14:paraId="6F0F62F3" w14:textId="624D5656" w:rsidR="00ED1983" w:rsidRDefault="00ED1983" w:rsidP="005D00A8">
      <w:pPr>
        <w:pStyle w:val="a3"/>
        <w:numPr>
          <w:ilvl w:val="0"/>
          <w:numId w:val="2"/>
        </w:numPr>
        <w:ind w:leftChars="0"/>
      </w:pPr>
      <w:r>
        <w:rPr>
          <w:rFonts w:hint="eastAsia"/>
        </w:rPr>
        <w:t>工資雖有成長，但工時</w:t>
      </w:r>
      <w:r w:rsidR="00CB28B2">
        <w:rPr>
          <w:rFonts w:hint="eastAsia"/>
        </w:rPr>
        <w:t>仍然很</w:t>
      </w:r>
      <w:r>
        <w:rPr>
          <w:rFonts w:hint="eastAsia"/>
        </w:rPr>
        <w:t>長</w:t>
      </w:r>
      <w:r w:rsidR="00CB28B2">
        <w:rPr>
          <w:rFonts w:hint="eastAsia"/>
        </w:rPr>
        <w:t>，跟</w:t>
      </w:r>
      <w:r w:rsidR="00CB28B2">
        <w:rPr>
          <w:rFonts w:hint="eastAsia"/>
        </w:rPr>
        <w:t>2017</w:t>
      </w:r>
      <w:r w:rsidR="00CB28B2">
        <w:rPr>
          <w:rFonts w:hint="eastAsia"/>
        </w:rPr>
        <w:t>年比較起來，甚至是倒退的</w:t>
      </w:r>
      <w:r>
        <w:rPr>
          <w:rFonts w:hint="eastAsia"/>
        </w:rPr>
        <w:t>。每日平均工時從</w:t>
      </w:r>
      <w:r>
        <w:rPr>
          <w:rFonts w:hint="eastAsia"/>
        </w:rPr>
        <w:t>2017</w:t>
      </w:r>
      <w:r>
        <w:rPr>
          <w:rFonts w:hint="eastAsia"/>
        </w:rPr>
        <w:t>年的</w:t>
      </w:r>
      <w:r>
        <w:rPr>
          <w:rFonts w:hint="eastAsia"/>
        </w:rPr>
        <w:t>9</w:t>
      </w:r>
      <w:r>
        <w:rPr>
          <w:rFonts w:hint="eastAsia"/>
        </w:rPr>
        <w:t>小時，延長為</w:t>
      </w:r>
      <w:r>
        <w:rPr>
          <w:rFonts w:hint="eastAsia"/>
        </w:rPr>
        <w:t>2020</w:t>
      </w:r>
      <w:r>
        <w:rPr>
          <w:rFonts w:hint="eastAsia"/>
        </w:rPr>
        <w:t>年的</w:t>
      </w:r>
      <w:r>
        <w:rPr>
          <w:rFonts w:hint="eastAsia"/>
        </w:rPr>
        <w:t>9.3</w:t>
      </w:r>
      <w:r>
        <w:rPr>
          <w:rFonts w:hint="eastAsia"/>
        </w:rPr>
        <w:t>小時。</w:t>
      </w:r>
    </w:p>
    <w:p w14:paraId="3C540109" w14:textId="7549240E" w:rsidR="00ED1983" w:rsidRDefault="00AD43D2" w:rsidP="005D00A8">
      <w:pPr>
        <w:pStyle w:val="a3"/>
        <w:numPr>
          <w:ilvl w:val="0"/>
          <w:numId w:val="2"/>
        </w:numPr>
        <w:ind w:leftChars="0"/>
      </w:pPr>
      <w:r>
        <w:rPr>
          <w:rFonts w:hint="eastAsia"/>
        </w:rPr>
        <w:t>2010</w:t>
      </w:r>
      <w:r>
        <w:rPr>
          <w:rFonts w:hint="eastAsia"/>
        </w:rPr>
        <w:t>與</w:t>
      </w:r>
      <w:r w:rsidRPr="00AD43D2">
        <w:rPr>
          <w:rFonts w:hint="eastAsia"/>
        </w:rPr>
        <w:t>2017</w:t>
      </w:r>
      <w:r w:rsidRPr="00AD43D2">
        <w:rPr>
          <w:rFonts w:hint="eastAsia"/>
        </w:rPr>
        <w:t>年的調查，只有</w:t>
      </w:r>
      <w:r>
        <w:rPr>
          <w:rFonts w:hint="eastAsia"/>
        </w:rPr>
        <w:t>不到三成</w:t>
      </w:r>
      <w:r w:rsidRPr="00AD43D2">
        <w:rPr>
          <w:rFonts w:hint="eastAsia"/>
        </w:rPr>
        <w:t>的工作者</w:t>
      </w:r>
      <w:r w:rsidR="002A7169">
        <w:rPr>
          <w:rFonts w:hint="eastAsia"/>
        </w:rPr>
        <w:t>表示，每日</w:t>
      </w:r>
      <w:r>
        <w:rPr>
          <w:rFonts w:hint="eastAsia"/>
        </w:rPr>
        <w:t>平均工時</w:t>
      </w:r>
      <w:r w:rsidRPr="00AD43D2">
        <w:rPr>
          <w:rFonts w:hint="eastAsia"/>
        </w:rPr>
        <w:t>超過</w:t>
      </w:r>
      <w:r w:rsidRPr="00AD43D2">
        <w:rPr>
          <w:rFonts w:hint="eastAsia"/>
        </w:rPr>
        <w:t>10</w:t>
      </w:r>
      <w:r w:rsidRPr="00AD43D2">
        <w:rPr>
          <w:rFonts w:hint="eastAsia"/>
        </w:rPr>
        <w:t>小時</w:t>
      </w:r>
      <w:r w:rsidR="002A7169">
        <w:rPr>
          <w:rFonts w:hint="eastAsia"/>
        </w:rPr>
        <w:t>，但到了</w:t>
      </w:r>
      <w:r w:rsidR="002A7169">
        <w:rPr>
          <w:rFonts w:hint="eastAsia"/>
        </w:rPr>
        <w:t>2020</w:t>
      </w:r>
      <w:r w:rsidR="002A7169">
        <w:rPr>
          <w:rFonts w:hint="eastAsia"/>
        </w:rPr>
        <w:t>年，有</w:t>
      </w:r>
      <w:r w:rsidR="00A96FCF">
        <w:rPr>
          <w:rFonts w:hint="eastAsia"/>
        </w:rPr>
        <w:t>4</w:t>
      </w:r>
      <w:r w:rsidR="00517C8F">
        <w:rPr>
          <w:rFonts w:hint="eastAsia"/>
        </w:rPr>
        <w:t>3.7%</w:t>
      </w:r>
      <w:r w:rsidR="002A7169">
        <w:rPr>
          <w:rFonts w:hint="eastAsia"/>
        </w:rPr>
        <w:t>的</w:t>
      </w:r>
      <w:r w:rsidR="00517C8F">
        <w:rPr>
          <w:rFonts w:hint="eastAsia"/>
        </w:rPr>
        <w:t>工作者表示，每</w:t>
      </w:r>
      <w:r w:rsidR="002A7169">
        <w:rPr>
          <w:rFonts w:hint="eastAsia"/>
        </w:rPr>
        <w:t>日</w:t>
      </w:r>
      <w:r w:rsidR="002A7169" w:rsidRPr="002A7169">
        <w:rPr>
          <w:rFonts w:hint="eastAsia"/>
        </w:rPr>
        <w:t>平均工時</w:t>
      </w:r>
      <w:r w:rsidR="00517C8F">
        <w:rPr>
          <w:rFonts w:hint="eastAsia"/>
        </w:rPr>
        <w:t>超過</w:t>
      </w:r>
      <w:r w:rsidR="00517C8F">
        <w:rPr>
          <w:rFonts w:hint="eastAsia"/>
        </w:rPr>
        <w:t>10</w:t>
      </w:r>
      <w:r w:rsidR="00517C8F">
        <w:rPr>
          <w:rFonts w:hint="eastAsia"/>
        </w:rPr>
        <w:t>小時。</w:t>
      </w:r>
    </w:p>
    <w:p w14:paraId="7DB87A60" w14:textId="77777777" w:rsidR="008A7C1E" w:rsidRDefault="008A7C1E" w:rsidP="008A7C1E"/>
    <w:p w14:paraId="293BB95A" w14:textId="77777777" w:rsidR="00C23972" w:rsidRDefault="002F4F92" w:rsidP="002F4F92">
      <w:pPr>
        <w:pStyle w:val="a3"/>
        <w:numPr>
          <w:ilvl w:val="0"/>
          <w:numId w:val="1"/>
        </w:numPr>
        <w:ind w:leftChars="0"/>
      </w:pPr>
      <w:r>
        <w:rPr>
          <w:rFonts w:hint="eastAsia"/>
        </w:rPr>
        <w:t>休假</w:t>
      </w:r>
      <w:r w:rsidR="00E05454">
        <w:rPr>
          <w:rFonts w:hint="eastAsia"/>
        </w:rPr>
        <w:t>與加班</w:t>
      </w:r>
    </w:p>
    <w:tbl>
      <w:tblPr>
        <w:tblStyle w:val="a4"/>
        <w:tblW w:w="0" w:type="auto"/>
        <w:tblInd w:w="534" w:type="dxa"/>
        <w:tblLook w:val="04A0" w:firstRow="1" w:lastRow="0" w:firstColumn="1" w:lastColumn="0" w:noHBand="0" w:noVBand="1"/>
      </w:tblPr>
      <w:tblGrid>
        <w:gridCol w:w="2551"/>
        <w:gridCol w:w="3260"/>
        <w:gridCol w:w="3261"/>
      </w:tblGrid>
      <w:tr w:rsidR="00E81B8D" w14:paraId="5643E3CD" w14:textId="77777777" w:rsidTr="00A05C3E">
        <w:tc>
          <w:tcPr>
            <w:tcW w:w="2551" w:type="dxa"/>
          </w:tcPr>
          <w:p w14:paraId="73426A90" w14:textId="77777777" w:rsidR="00E81B8D" w:rsidRDefault="00E81B8D" w:rsidP="00A06BC6"/>
        </w:tc>
        <w:tc>
          <w:tcPr>
            <w:tcW w:w="3260" w:type="dxa"/>
          </w:tcPr>
          <w:p w14:paraId="55FF1158" w14:textId="77777777" w:rsidR="00E81B8D" w:rsidRDefault="00E81B8D" w:rsidP="00A06BC6">
            <w:pPr>
              <w:jc w:val="right"/>
            </w:pPr>
            <w:r>
              <w:rPr>
                <w:rFonts w:hint="eastAsia"/>
              </w:rPr>
              <w:t>2017</w:t>
            </w:r>
          </w:p>
        </w:tc>
        <w:tc>
          <w:tcPr>
            <w:tcW w:w="3261" w:type="dxa"/>
          </w:tcPr>
          <w:p w14:paraId="354940B3" w14:textId="77777777" w:rsidR="00E81B8D" w:rsidRDefault="00E81B8D" w:rsidP="00A06BC6">
            <w:pPr>
              <w:jc w:val="right"/>
            </w:pPr>
            <w:r>
              <w:rPr>
                <w:rFonts w:hint="eastAsia"/>
              </w:rPr>
              <w:t>2020</w:t>
            </w:r>
          </w:p>
        </w:tc>
      </w:tr>
      <w:tr w:rsidR="00E81B8D" w14:paraId="1AD0364B" w14:textId="77777777" w:rsidTr="00A05C3E">
        <w:tc>
          <w:tcPr>
            <w:tcW w:w="2551" w:type="dxa"/>
          </w:tcPr>
          <w:p w14:paraId="058701F9" w14:textId="77777777" w:rsidR="00E81B8D" w:rsidRDefault="00E81B8D" w:rsidP="00A06BC6">
            <w:r>
              <w:rPr>
                <w:rFonts w:hint="eastAsia"/>
              </w:rPr>
              <w:t>周休二日</w:t>
            </w:r>
          </w:p>
        </w:tc>
        <w:tc>
          <w:tcPr>
            <w:tcW w:w="3260" w:type="dxa"/>
          </w:tcPr>
          <w:p w14:paraId="27636069" w14:textId="77777777" w:rsidR="00E81B8D" w:rsidRDefault="00E81B8D" w:rsidP="00E81B8D">
            <w:pPr>
              <w:jc w:val="right"/>
            </w:pPr>
            <w:r>
              <w:rPr>
                <w:rFonts w:hint="eastAsia"/>
              </w:rPr>
              <w:t>90.2%</w:t>
            </w:r>
          </w:p>
        </w:tc>
        <w:tc>
          <w:tcPr>
            <w:tcW w:w="3261" w:type="dxa"/>
          </w:tcPr>
          <w:p w14:paraId="2A766367" w14:textId="77777777" w:rsidR="00E81B8D" w:rsidRDefault="00E81B8D" w:rsidP="00E81B8D">
            <w:pPr>
              <w:jc w:val="right"/>
            </w:pPr>
            <w:r>
              <w:rPr>
                <w:rFonts w:hint="eastAsia"/>
              </w:rPr>
              <w:t>94.9%</w:t>
            </w:r>
          </w:p>
        </w:tc>
      </w:tr>
      <w:tr w:rsidR="00E81B8D" w14:paraId="35E36E81" w14:textId="77777777" w:rsidTr="00A05C3E">
        <w:tc>
          <w:tcPr>
            <w:tcW w:w="2551" w:type="dxa"/>
          </w:tcPr>
          <w:p w14:paraId="40BFA6D9" w14:textId="724D6F15" w:rsidR="00E81B8D" w:rsidRDefault="005F7073" w:rsidP="00A06BC6">
            <w:r>
              <w:rPr>
                <w:rFonts w:hint="eastAsia"/>
              </w:rPr>
              <w:t>勞基法</w:t>
            </w:r>
            <w:r w:rsidR="00E81B8D">
              <w:rPr>
                <w:rFonts w:hint="eastAsia"/>
              </w:rPr>
              <w:t>特別休假</w:t>
            </w:r>
          </w:p>
        </w:tc>
        <w:tc>
          <w:tcPr>
            <w:tcW w:w="3260" w:type="dxa"/>
          </w:tcPr>
          <w:p w14:paraId="1370B73D" w14:textId="77777777" w:rsidR="00E81B8D" w:rsidRDefault="00E05454" w:rsidP="00E05454">
            <w:pPr>
              <w:jc w:val="right"/>
            </w:pPr>
            <w:r>
              <w:rPr>
                <w:rFonts w:hint="eastAsia"/>
              </w:rPr>
              <w:t>74</w:t>
            </w:r>
            <w:r w:rsidR="00E81B8D">
              <w:rPr>
                <w:rFonts w:hint="eastAsia"/>
              </w:rPr>
              <w:t>.</w:t>
            </w:r>
            <w:r>
              <w:rPr>
                <w:rFonts w:hint="eastAsia"/>
              </w:rPr>
              <w:t>5</w:t>
            </w:r>
            <w:r w:rsidR="00E81B8D">
              <w:rPr>
                <w:rFonts w:hint="eastAsia"/>
              </w:rPr>
              <w:t>%</w:t>
            </w:r>
          </w:p>
        </w:tc>
        <w:tc>
          <w:tcPr>
            <w:tcW w:w="3261" w:type="dxa"/>
          </w:tcPr>
          <w:p w14:paraId="663261EB" w14:textId="77777777" w:rsidR="00E81B8D" w:rsidRDefault="00E05454" w:rsidP="00E05454">
            <w:pPr>
              <w:jc w:val="right"/>
            </w:pPr>
            <w:r>
              <w:rPr>
                <w:rFonts w:hint="eastAsia"/>
              </w:rPr>
              <w:t>78</w:t>
            </w:r>
            <w:r w:rsidR="00E81B8D">
              <w:rPr>
                <w:rFonts w:hint="eastAsia"/>
              </w:rPr>
              <w:t>.</w:t>
            </w:r>
            <w:r>
              <w:rPr>
                <w:rFonts w:hint="eastAsia"/>
              </w:rPr>
              <w:t>3</w:t>
            </w:r>
            <w:r w:rsidR="00E81B8D">
              <w:rPr>
                <w:rFonts w:hint="eastAsia"/>
              </w:rPr>
              <w:t>%</w:t>
            </w:r>
          </w:p>
        </w:tc>
      </w:tr>
      <w:tr w:rsidR="00E81B8D" w14:paraId="2DE97AD3" w14:textId="77777777" w:rsidTr="00A05C3E">
        <w:tc>
          <w:tcPr>
            <w:tcW w:w="2551" w:type="dxa"/>
          </w:tcPr>
          <w:p w14:paraId="7113278C" w14:textId="77777777" w:rsidR="00E81B8D" w:rsidRDefault="00E05454" w:rsidP="00E05454">
            <w:r>
              <w:rPr>
                <w:rFonts w:hint="eastAsia"/>
              </w:rPr>
              <w:t>五一休假</w:t>
            </w:r>
          </w:p>
        </w:tc>
        <w:tc>
          <w:tcPr>
            <w:tcW w:w="3260" w:type="dxa"/>
          </w:tcPr>
          <w:p w14:paraId="06E11A27" w14:textId="77777777" w:rsidR="00E81B8D" w:rsidRDefault="00E05454" w:rsidP="00E05454">
            <w:pPr>
              <w:jc w:val="right"/>
            </w:pPr>
            <w:r>
              <w:rPr>
                <w:rFonts w:hint="eastAsia"/>
              </w:rPr>
              <w:t>79</w:t>
            </w:r>
            <w:r w:rsidR="00E81B8D">
              <w:rPr>
                <w:rFonts w:hint="eastAsia"/>
              </w:rPr>
              <w:t>.</w:t>
            </w:r>
            <w:r>
              <w:rPr>
                <w:rFonts w:hint="eastAsia"/>
              </w:rPr>
              <w:t>7</w:t>
            </w:r>
            <w:r w:rsidR="00E81B8D">
              <w:rPr>
                <w:rFonts w:hint="eastAsia"/>
              </w:rPr>
              <w:t>%</w:t>
            </w:r>
          </w:p>
        </w:tc>
        <w:tc>
          <w:tcPr>
            <w:tcW w:w="3261" w:type="dxa"/>
          </w:tcPr>
          <w:p w14:paraId="04B4FA0D" w14:textId="77777777" w:rsidR="00E81B8D" w:rsidRDefault="00E05454" w:rsidP="00E05454">
            <w:pPr>
              <w:jc w:val="right"/>
            </w:pPr>
            <w:r>
              <w:rPr>
                <w:rFonts w:hint="eastAsia"/>
              </w:rPr>
              <w:t>95</w:t>
            </w:r>
            <w:r w:rsidR="00E81B8D">
              <w:rPr>
                <w:rFonts w:hint="eastAsia"/>
              </w:rPr>
              <w:t>.</w:t>
            </w:r>
            <w:r>
              <w:rPr>
                <w:rFonts w:hint="eastAsia"/>
              </w:rPr>
              <w:t>5</w:t>
            </w:r>
            <w:r w:rsidR="00E81B8D">
              <w:rPr>
                <w:rFonts w:hint="eastAsia"/>
              </w:rPr>
              <w:t>%</w:t>
            </w:r>
          </w:p>
        </w:tc>
      </w:tr>
      <w:tr w:rsidR="00E05454" w14:paraId="5B296740" w14:textId="77777777" w:rsidTr="00A05C3E">
        <w:tc>
          <w:tcPr>
            <w:tcW w:w="2551" w:type="dxa"/>
          </w:tcPr>
          <w:p w14:paraId="7119A9AC" w14:textId="77777777" w:rsidR="00E05454" w:rsidRDefault="00E05454" w:rsidP="00E05454">
            <w:r>
              <w:rPr>
                <w:rFonts w:hint="eastAsia"/>
              </w:rPr>
              <w:t>中午可休息</w:t>
            </w:r>
          </w:p>
        </w:tc>
        <w:tc>
          <w:tcPr>
            <w:tcW w:w="3260" w:type="dxa"/>
          </w:tcPr>
          <w:p w14:paraId="008F0E18" w14:textId="77777777" w:rsidR="00E05454" w:rsidRDefault="00E05454" w:rsidP="00E05454">
            <w:pPr>
              <w:jc w:val="right"/>
            </w:pPr>
            <w:r>
              <w:rPr>
                <w:rFonts w:hint="eastAsia"/>
              </w:rPr>
              <w:t>52.3%</w:t>
            </w:r>
          </w:p>
        </w:tc>
        <w:tc>
          <w:tcPr>
            <w:tcW w:w="3261" w:type="dxa"/>
          </w:tcPr>
          <w:p w14:paraId="0B1C63B2" w14:textId="77777777" w:rsidR="00E05454" w:rsidRDefault="00E05454" w:rsidP="00E05454">
            <w:pPr>
              <w:jc w:val="right"/>
            </w:pPr>
            <w:r>
              <w:rPr>
                <w:rFonts w:hint="eastAsia"/>
              </w:rPr>
              <w:t>68.8%</w:t>
            </w:r>
          </w:p>
        </w:tc>
      </w:tr>
      <w:tr w:rsidR="00E81B8D" w14:paraId="081E1B7F" w14:textId="77777777" w:rsidTr="00A05C3E">
        <w:tc>
          <w:tcPr>
            <w:tcW w:w="2551" w:type="dxa"/>
          </w:tcPr>
          <w:p w14:paraId="5E6AE172" w14:textId="77777777" w:rsidR="00E81B8D" w:rsidRDefault="00E05454" w:rsidP="00A06BC6">
            <w:r>
              <w:rPr>
                <w:rFonts w:hint="eastAsia"/>
              </w:rPr>
              <w:t>需要加班</w:t>
            </w:r>
          </w:p>
        </w:tc>
        <w:tc>
          <w:tcPr>
            <w:tcW w:w="3260" w:type="dxa"/>
          </w:tcPr>
          <w:p w14:paraId="4557B6D1" w14:textId="77777777" w:rsidR="00E81B8D" w:rsidRDefault="00E05454" w:rsidP="00E05454">
            <w:pPr>
              <w:jc w:val="right"/>
            </w:pPr>
            <w:r>
              <w:rPr>
                <w:rFonts w:hint="eastAsia"/>
              </w:rPr>
              <w:t>57</w:t>
            </w:r>
            <w:r w:rsidR="00E81B8D">
              <w:rPr>
                <w:rFonts w:hint="eastAsia"/>
              </w:rPr>
              <w:t>.</w:t>
            </w:r>
            <w:r>
              <w:rPr>
                <w:rFonts w:hint="eastAsia"/>
              </w:rPr>
              <w:t>5</w:t>
            </w:r>
            <w:r w:rsidR="00E81B8D">
              <w:rPr>
                <w:rFonts w:hint="eastAsia"/>
              </w:rPr>
              <w:t>%</w:t>
            </w:r>
          </w:p>
        </w:tc>
        <w:tc>
          <w:tcPr>
            <w:tcW w:w="3261" w:type="dxa"/>
          </w:tcPr>
          <w:p w14:paraId="510D590D" w14:textId="77777777" w:rsidR="00E81B8D" w:rsidRDefault="00E05454" w:rsidP="00E05454">
            <w:pPr>
              <w:jc w:val="right"/>
            </w:pPr>
            <w:r>
              <w:rPr>
                <w:rFonts w:hint="eastAsia"/>
              </w:rPr>
              <w:t>50</w:t>
            </w:r>
            <w:r w:rsidR="00E81B8D">
              <w:rPr>
                <w:rFonts w:hint="eastAsia"/>
              </w:rPr>
              <w:t>.</w:t>
            </w:r>
            <w:r>
              <w:rPr>
                <w:rFonts w:hint="eastAsia"/>
              </w:rPr>
              <w:t>3</w:t>
            </w:r>
            <w:r w:rsidR="00E81B8D">
              <w:rPr>
                <w:rFonts w:hint="eastAsia"/>
              </w:rPr>
              <w:t>%</w:t>
            </w:r>
          </w:p>
        </w:tc>
      </w:tr>
      <w:tr w:rsidR="00E05454" w14:paraId="418A805F" w14:textId="77777777" w:rsidTr="00A05C3E">
        <w:tc>
          <w:tcPr>
            <w:tcW w:w="2551" w:type="dxa"/>
          </w:tcPr>
          <w:p w14:paraId="06118D77" w14:textId="77777777" w:rsidR="00E05454" w:rsidRDefault="00E05454" w:rsidP="00A06BC6">
            <w:r>
              <w:rPr>
                <w:rFonts w:hint="eastAsia"/>
              </w:rPr>
              <w:t>加班有加班費或補休</w:t>
            </w:r>
          </w:p>
        </w:tc>
        <w:tc>
          <w:tcPr>
            <w:tcW w:w="3260" w:type="dxa"/>
          </w:tcPr>
          <w:p w14:paraId="6A6CB5CA" w14:textId="77777777" w:rsidR="00E05454" w:rsidRDefault="00E05454" w:rsidP="00E05454">
            <w:pPr>
              <w:jc w:val="right"/>
            </w:pPr>
            <w:r>
              <w:rPr>
                <w:rFonts w:hint="eastAsia"/>
              </w:rPr>
              <w:t>34.0%</w:t>
            </w:r>
          </w:p>
        </w:tc>
        <w:tc>
          <w:tcPr>
            <w:tcW w:w="3261" w:type="dxa"/>
          </w:tcPr>
          <w:p w14:paraId="678702FD" w14:textId="77777777" w:rsidR="00E05454" w:rsidRDefault="00E05454" w:rsidP="00E05454">
            <w:pPr>
              <w:jc w:val="right"/>
            </w:pPr>
            <w:r w:rsidRPr="00E05454">
              <w:t>51.1%</w:t>
            </w:r>
          </w:p>
        </w:tc>
      </w:tr>
    </w:tbl>
    <w:p w14:paraId="796B9BE4" w14:textId="77777777" w:rsidR="00E81B8D" w:rsidRDefault="00E81B8D" w:rsidP="002F4F92"/>
    <w:p w14:paraId="304882CC" w14:textId="4D2AB5E0" w:rsidR="00320A4B" w:rsidRDefault="00320A4B" w:rsidP="0015484E">
      <w:pPr>
        <w:jc w:val="both"/>
      </w:pPr>
      <w:r>
        <w:rPr>
          <w:rFonts w:hint="eastAsia"/>
        </w:rPr>
        <w:t>以上統計數據，</w:t>
      </w:r>
      <w:r w:rsidR="000C11C1">
        <w:rPr>
          <w:rFonts w:hint="eastAsia"/>
        </w:rPr>
        <w:t>2020</w:t>
      </w:r>
      <w:r w:rsidR="000C11C1">
        <w:rPr>
          <w:rFonts w:hint="eastAsia"/>
        </w:rPr>
        <w:t>年的調查與</w:t>
      </w:r>
      <w:r w:rsidR="0015484E">
        <w:rPr>
          <w:rFonts w:hint="eastAsia"/>
        </w:rPr>
        <w:t>2017</w:t>
      </w:r>
      <w:r w:rsidR="0015484E">
        <w:rPr>
          <w:rFonts w:hint="eastAsia"/>
        </w:rPr>
        <w:t>年</w:t>
      </w:r>
      <w:r w:rsidR="000C11C1">
        <w:rPr>
          <w:rFonts w:hint="eastAsia"/>
        </w:rPr>
        <w:t>比較起來</w:t>
      </w:r>
      <w:r>
        <w:rPr>
          <w:rFonts w:hint="eastAsia"/>
        </w:rPr>
        <w:t>都有進步。</w:t>
      </w:r>
      <w:r w:rsidR="005F7073">
        <w:rPr>
          <w:rFonts w:hint="eastAsia"/>
        </w:rPr>
        <w:t>休假有逐漸正常化，</w:t>
      </w:r>
      <w:r w:rsidR="0015484E">
        <w:rPr>
          <w:rFonts w:hint="eastAsia"/>
        </w:rPr>
        <w:t>但</w:t>
      </w:r>
      <w:r w:rsidR="0015484E">
        <w:rPr>
          <w:rFonts w:hint="eastAsia"/>
        </w:rPr>
        <w:t>2020</w:t>
      </w:r>
      <w:r w:rsidR="0015484E">
        <w:rPr>
          <w:rFonts w:hint="eastAsia"/>
        </w:rPr>
        <w:t>年還是有</w:t>
      </w:r>
      <w:r w:rsidR="0015484E">
        <w:rPr>
          <w:rFonts w:hint="eastAsia"/>
        </w:rPr>
        <w:t>5%</w:t>
      </w:r>
      <w:r w:rsidR="00FF3D31">
        <w:rPr>
          <w:rFonts w:hint="eastAsia"/>
        </w:rPr>
        <w:t>左右</w:t>
      </w:r>
      <w:r w:rsidR="0015484E">
        <w:rPr>
          <w:rFonts w:hint="eastAsia"/>
        </w:rPr>
        <w:t>的教保人員無法獲得周休二日及五一休假，仍然有超過二成</w:t>
      </w:r>
      <w:bookmarkStart w:id="1" w:name="_Hlk81263506"/>
      <w:r w:rsidR="0015484E" w:rsidRPr="0015484E">
        <w:rPr>
          <w:rFonts w:hint="eastAsia"/>
        </w:rPr>
        <w:t>（</w:t>
      </w:r>
      <w:r w:rsidR="0015484E">
        <w:rPr>
          <w:rFonts w:hint="eastAsia"/>
        </w:rPr>
        <w:t>21.7%</w:t>
      </w:r>
      <w:r w:rsidR="0015484E" w:rsidRPr="0015484E">
        <w:rPr>
          <w:rFonts w:hint="eastAsia"/>
        </w:rPr>
        <w:t>）</w:t>
      </w:r>
      <w:bookmarkEnd w:id="1"/>
      <w:r w:rsidR="0015484E">
        <w:rPr>
          <w:rFonts w:hint="eastAsia"/>
        </w:rPr>
        <w:t>的工作者沒有法定的特休假</w:t>
      </w:r>
      <w:r w:rsidR="00A05C3E">
        <w:rPr>
          <w:rFonts w:hint="eastAsia"/>
        </w:rPr>
        <w:t>，</w:t>
      </w:r>
      <w:r w:rsidR="00A05C3E" w:rsidRPr="00A05C3E">
        <w:rPr>
          <w:rFonts w:hint="eastAsia"/>
        </w:rPr>
        <w:t>即使有特休假，部分教保人員表示無法依據年資休到法定的天數，還有教保員表示，</w:t>
      </w:r>
      <w:proofErr w:type="gramStart"/>
      <w:r w:rsidR="00A05C3E" w:rsidRPr="00A05C3E">
        <w:rPr>
          <w:rFonts w:hint="eastAsia"/>
        </w:rPr>
        <w:t>休特休會</w:t>
      </w:r>
      <w:proofErr w:type="gramEnd"/>
      <w:r w:rsidR="00A05C3E" w:rsidRPr="00A05C3E">
        <w:rPr>
          <w:rFonts w:hint="eastAsia"/>
        </w:rPr>
        <w:t>扣年終或扣薪。</w:t>
      </w:r>
      <w:r w:rsidR="0015484E">
        <w:rPr>
          <w:rFonts w:hint="eastAsia"/>
        </w:rPr>
        <w:t>且</w:t>
      </w:r>
      <w:r w:rsidR="005F7073">
        <w:rPr>
          <w:rFonts w:hint="eastAsia"/>
        </w:rPr>
        <w:t>如前所述，每日平均工時卻反而提高了。</w:t>
      </w:r>
      <w:r w:rsidR="0015484E">
        <w:rPr>
          <w:rFonts w:hint="eastAsia"/>
        </w:rPr>
        <w:t>還有超過三成</w:t>
      </w:r>
      <w:r w:rsidR="0015484E" w:rsidRPr="0015484E">
        <w:rPr>
          <w:rFonts w:hint="eastAsia"/>
        </w:rPr>
        <w:t>（</w:t>
      </w:r>
      <w:r w:rsidR="0015484E">
        <w:rPr>
          <w:rFonts w:hint="eastAsia"/>
        </w:rPr>
        <w:t>3</w:t>
      </w:r>
      <w:r w:rsidR="0015484E" w:rsidRPr="0015484E">
        <w:rPr>
          <w:rFonts w:hint="eastAsia"/>
        </w:rPr>
        <w:t>1.</w:t>
      </w:r>
      <w:r w:rsidR="0015484E">
        <w:rPr>
          <w:rFonts w:hint="eastAsia"/>
        </w:rPr>
        <w:t>2</w:t>
      </w:r>
      <w:r w:rsidR="0015484E" w:rsidRPr="0015484E">
        <w:rPr>
          <w:rFonts w:hint="eastAsia"/>
        </w:rPr>
        <w:t>%</w:t>
      </w:r>
      <w:r w:rsidR="0015484E" w:rsidRPr="0015484E">
        <w:rPr>
          <w:rFonts w:hint="eastAsia"/>
        </w:rPr>
        <w:t>）</w:t>
      </w:r>
      <w:r w:rsidR="0015484E">
        <w:rPr>
          <w:rFonts w:hint="eastAsia"/>
        </w:rPr>
        <w:t>的教保人員無法在中午休息，大約一半的工作者需要加班，而這之中又只有一半的人有加班費或補休。</w:t>
      </w:r>
    </w:p>
    <w:p w14:paraId="68CEA772" w14:textId="77777777" w:rsidR="00320A4B" w:rsidRDefault="00320A4B" w:rsidP="00320A4B"/>
    <w:p w14:paraId="5D66857B" w14:textId="2F0C6621" w:rsidR="00FA7D1E" w:rsidRDefault="00320A4B" w:rsidP="00FA7D1E">
      <w:pPr>
        <w:pStyle w:val="a3"/>
        <w:numPr>
          <w:ilvl w:val="0"/>
          <w:numId w:val="1"/>
        </w:numPr>
        <w:ind w:leftChars="0"/>
      </w:pPr>
      <w:r>
        <w:rPr>
          <w:rFonts w:hint="eastAsia"/>
        </w:rPr>
        <w:t>性平休假</w:t>
      </w:r>
    </w:p>
    <w:tbl>
      <w:tblPr>
        <w:tblStyle w:val="a4"/>
        <w:tblW w:w="0" w:type="auto"/>
        <w:tblLook w:val="04A0" w:firstRow="1" w:lastRow="0" w:firstColumn="1" w:lastColumn="0" w:noHBand="0" w:noVBand="1"/>
      </w:tblPr>
      <w:tblGrid>
        <w:gridCol w:w="1517"/>
        <w:gridCol w:w="1143"/>
        <w:gridCol w:w="1984"/>
        <w:gridCol w:w="1418"/>
        <w:gridCol w:w="1559"/>
        <w:gridCol w:w="1985"/>
      </w:tblGrid>
      <w:tr w:rsidR="00A05C3E" w14:paraId="4E38D87F" w14:textId="77777777" w:rsidTr="00A05C3E">
        <w:tc>
          <w:tcPr>
            <w:tcW w:w="1517" w:type="dxa"/>
          </w:tcPr>
          <w:p w14:paraId="411B9567" w14:textId="77777777" w:rsidR="00A05C3E" w:rsidRDefault="00A05C3E" w:rsidP="00FA7D1E"/>
        </w:tc>
        <w:tc>
          <w:tcPr>
            <w:tcW w:w="1143" w:type="dxa"/>
          </w:tcPr>
          <w:p w14:paraId="5A3F6277" w14:textId="77777777" w:rsidR="00A05C3E" w:rsidRDefault="00A05C3E" w:rsidP="00B44B72">
            <w:pPr>
              <w:jc w:val="right"/>
            </w:pPr>
            <w:r>
              <w:rPr>
                <w:rFonts w:hint="eastAsia"/>
              </w:rPr>
              <w:t>未填答</w:t>
            </w:r>
          </w:p>
        </w:tc>
        <w:tc>
          <w:tcPr>
            <w:tcW w:w="1984" w:type="dxa"/>
          </w:tcPr>
          <w:p w14:paraId="4AC38760" w14:textId="77777777" w:rsidR="00A05C3E" w:rsidRPr="00426499" w:rsidRDefault="00A05C3E" w:rsidP="00A05C3E">
            <w:pPr>
              <w:wordWrap w:val="0"/>
              <w:jc w:val="right"/>
              <w:rPr>
                <w:color w:val="FF0000"/>
              </w:rPr>
            </w:pPr>
            <w:r w:rsidRPr="00426499">
              <w:rPr>
                <w:rFonts w:hint="eastAsia"/>
                <w:color w:val="FF0000"/>
              </w:rPr>
              <w:t>沒申請過或</w:t>
            </w:r>
          </w:p>
          <w:p w14:paraId="4CB14519" w14:textId="4A2D43F8" w:rsidR="00A05C3E" w:rsidRPr="00426499" w:rsidRDefault="00A05C3E" w:rsidP="00A05C3E">
            <w:pPr>
              <w:jc w:val="right"/>
              <w:rPr>
                <w:color w:val="FF0000"/>
              </w:rPr>
            </w:pPr>
            <w:r w:rsidRPr="00426499">
              <w:rPr>
                <w:rFonts w:hint="eastAsia"/>
                <w:color w:val="FF0000"/>
              </w:rPr>
              <w:t>不知道有這個假</w:t>
            </w:r>
          </w:p>
        </w:tc>
        <w:tc>
          <w:tcPr>
            <w:tcW w:w="1418" w:type="dxa"/>
          </w:tcPr>
          <w:p w14:paraId="79D349CC" w14:textId="77777777" w:rsidR="00A05C3E" w:rsidRDefault="00A05C3E" w:rsidP="00B44B72">
            <w:pPr>
              <w:jc w:val="right"/>
            </w:pPr>
            <w:r>
              <w:rPr>
                <w:rFonts w:hint="eastAsia"/>
              </w:rPr>
              <w:t>申請使用過</w:t>
            </w:r>
          </w:p>
        </w:tc>
        <w:tc>
          <w:tcPr>
            <w:tcW w:w="1559" w:type="dxa"/>
          </w:tcPr>
          <w:p w14:paraId="45954F9E" w14:textId="77777777" w:rsidR="00A05C3E" w:rsidRDefault="00A05C3E" w:rsidP="00B44B72">
            <w:pPr>
              <w:jc w:val="right"/>
            </w:pPr>
            <w:r>
              <w:rPr>
                <w:rFonts w:hint="eastAsia"/>
              </w:rPr>
              <w:t>申請，但被</w:t>
            </w:r>
          </w:p>
          <w:p w14:paraId="39C31E35" w14:textId="0C1C4807" w:rsidR="00A05C3E" w:rsidRDefault="00A05C3E" w:rsidP="00B44B72">
            <w:pPr>
              <w:jc w:val="right"/>
            </w:pPr>
            <w:r>
              <w:rPr>
                <w:rFonts w:hint="eastAsia"/>
              </w:rPr>
              <w:t>不當扣薪</w:t>
            </w:r>
          </w:p>
        </w:tc>
        <w:tc>
          <w:tcPr>
            <w:tcW w:w="1985" w:type="dxa"/>
          </w:tcPr>
          <w:p w14:paraId="0D6A9DEA" w14:textId="77777777" w:rsidR="00A05C3E" w:rsidRDefault="00A05C3E" w:rsidP="00B44B72">
            <w:pPr>
              <w:jc w:val="right"/>
            </w:pPr>
            <w:r>
              <w:rPr>
                <w:rFonts w:hint="eastAsia"/>
              </w:rPr>
              <w:t>申請，但被拒絕或</w:t>
            </w:r>
            <w:proofErr w:type="gramStart"/>
            <w:r>
              <w:rPr>
                <w:rFonts w:hint="eastAsia"/>
              </w:rPr>
              <w:t>無法請足日</w:t>
            </w:r>
            <w:proofErr w:type="gramEnd"/>
            <w:r>
              <w:rPr>
                <w:rFonts w:hint="eastAsia"/>
              </w:rPr>
              <w:t>數</w:t>
            </w:r>
          </w:p>
        </w:tc>
      </w:tr>
      <w:tr w:rsidR="00A05C3E" w14:paraId="7E9893B0" w14:textId="77777777" w:rsidTr="00A05C3E">
        <w:tc>
          <w:tcPr>
            <w:tcW w:w="1517" w:type="dxa"/>
          </w:tcPr>
          <w:p w14:paraId="75D66CB4" w14:textId="77777777" w:rsidR="00A05C3E" w:rsidRDefault="00A05C3E" w:rsidP="00FA7D1E">
            <w:r>
              <w:rPr>
                <w:rFonts w:hint="eastAsia"/>
              </w:rPr>
              <w:t>生理假</w:t>
            </w:r>
          </w:p>
        </w:tc>
        <w:tc>
          <w:tcPr>
            <w:tcW w:w="1143" w:type="dxa"/>
          </w:tcPr>
          <w:p w14:paraId="3E153D29" w14:textId="77777777" w:rsidR="00A05C3E" w:rsidRDefault="00A05C3E" w:rsidP="00B44B72">
            <w:pPr>
              <w:jc w:val="right"/>
            </w:pPr>
            <w:r>
              <w:rPr>
                <w:rFonts w:hint="eastAsia"/>
              </w:rPr>
              <w:t>0.3%</w:t>
            </w:r>
          </w:p>
        </w:tc>
        <w:tc>
          <w:tcPr>
            <w:tcW w:w="1984" w:type="dxa"/>
          </w:tcPr>
          <w:p w14:paraId="4FD82CD4" w14:textId="097F1F5F" w:rsidR="00A05C3E" w:rsidRPr="00426499" w:rsidRDefault="00A05C3E" w:rsidP="00B44B72">
            <w:pPr>
              <w:jc w:val="right"/>
              <w:rPr>
                <w:color w:val="FF0000"/>
              </w:rPr>
            </w:pPr>
            <w:r w:rsidRPr="00426499">
              <w:rPr>
                <w:rFonts w:hint="eastAsia"/>
                <w:color w:val="FF0000"/>
              </w:rPr>
              <w:t>81.2%</w:t>
            </w:r>
          </w:p>
        </w:tc>
        <w:tc>
          <w:tcPr>
            <w:tcW w:w="1418" w:type="dxa"/>
          </w:tcPr>
          <w:p w14:paraId="37D9AC0D" w14:textId="77777777" w:rsidR="00A05C3E" w:rsidRDefault="00A05C3E" w:rsidP="00B44B72">
            <w:pPr>
              <w:jc w:val="right"/>
            </w:pPr>
            <w:r>
              <w:rPr>
                <w:rFonts w:hint="eastAsia"/>
              </w:rPr>
              <w:t>14.1%</w:t>
            </w:r>
          </w:p>
        </w:tc>
        <w:tc>
          <w:tcPr>
            <w:tcW w:w="1559" w:type="dxa"/>
          </w:tcPr>
          <w:p w14:paraId="34AA3010" w14:textId="77777777" w:rsidR="00A05C3E" w:rsidRDefault="00A05C3E" w:rsidP="00B44B72">
            <w:pPr>
              <w:jc w:val="right"/>
            </w:pPr>
            <w:r>
              <w:rPr>
                <w:rFonts w:hint="eastAsia"/>
              </w:rPr>
              <w:t>2.4%</w:t>
            </w:r>
          </w:p>
        </w:tc>
        <w:tc>
          <w:tcPr>
            <w:tcW w:w="1985" w:type="dxa"/>
          </w:tcPr>
          <w:p w14:paraId="00029847" w14:textId="77777777" w:rsidR="00A05C3E" w:rsidRDefault="00A05C3E" w:rsidP="00B44B72">
            <w:pPr>
              <w:jc w:val="right"/>
            </w:pPr>
            <w:r>
              <w:rPr>
                <w:rFonts w:hint="eastAsia"/>
              </w:rPr>
              <w:t>2.0%</w:t>
            </w:r>
          </w:p>
        </w:tc>
      </w:tr>
      <w:tr w:rsidR="00A05C3E" w14:paraId="7E43E976" w14:textId="77777777" w:rsidTr="00A05C3E">
        <w:tc>
          <w:tcPr>
            <w:tcW w:w="1517" w:type="dxa"/>
          </w:tcPr>
          <w:p w14:paraId="3E66B41C" w14:textId="77777777" w:rsidR="00A05C3E" w:rsidRDefault="00A05C3E" w:rsidP="00FA7D1E">
            <w:r>
              <w:rPr>
                <w:rFonts w:hint="eastAsia"/>
              </w:rPr>
              <w:t>安胎假</w:t>
            </w:r>
          </w:p>
        </w:tc>
        <w:tc>
          <w:tcPr>
            <w:tcW w:w="1143" w:type="dxa"/>
          </w:tcPr>
          <w:p w14:paraId="05187077" w14:textId="77777777" w:rsidR="00A05C3E" w:rsidRDefault="00A05C3E" w:rsidP="00B44B72">
            <w:pPr>
              <w:jc w:val="right"/>
            </w:pPr>
            <w:r>
              <w:rPr>
                <w:rFonts w:hint="eastAsia"/>
              </w:rPr>
              <w:t>0.4%</w:t>
            </w:r>
          </w:p>
        </w:tc>
        <w:tc>
          <w:tcPr>
            <w:tcW w:w="1984" w:type="dxa"/>
          </w:tcPr>
          <w:p w14:paraId="159F33FD" w14:textId="25BBE51C" w:rsidR="00A05C3E" w:rsidRPr="00426499" w:rsidRDefault="00A05C3E" w:rsidP="00A05C3E">
            <w:pPr>
              <w:jc w:val="right"/>
              <w:rPr>
                <w:color w:val="FF0000"/>
              </w:rPr>
            </w:pPr>
            <w:r w:rsidRPr="00426499">
              <w:rPr>
                <w:rFonts w:hint="eastAsia"/>
                <w:color w:val="FF0000"/>
              </w:rPr>
              <w:t>87.6%</w:t>
            </w:r>
          </w:p>
        </w:tc>
        <w:tc>
          <w:tcPr>
            <w:tcW w:w="1418" w:type="dxa"/>
          </w:tcPr>
          <w:p w14:paraId="116CA4E1" w14:textId="77777777" w:rsidR="00A05C3E" w:rsidRDefault="00A05C3E" w:rsidP="00B44B72">
            <w:pPr>
              <w:jc w:val="right"/>
            </w:pPr>
            <w:r>
              <w:rPr>
                <w:rFonts w:hint="eastAsia"/>
              </w:rPr>
              <w:t>7.8%</w:t>
            </w:r>
          </w:p>
        </w:tc>
        <w:tc>
          <w:tcPr>
            <w:tcW w:w="1559" w:type="dxa"/>
          </w:tcPr>
          <w:p w14:paraId="0FFE025D" w14:textId="77777777" w:rsidR="00A05C3E" w:rsidRDefault="00A05C3E" w:rsidP="00B44B72">
            <w:pPr>
              <w:jc w:val="right"/>
            </w:pPr>
            <w:r>
              <w:rPr>
                <w:rFonts w:hint="eastAsia"/>
              </w:rPr>
              <w:t>3.0%</w:t>
            </w:r>
          </w:p>
        </w:tc>
        <w:tc>
          <w:tcPr>
            <w:tcW w:w="1985" w:type="dxa"/>
          </w:tcPr>
          <w:p w14:paraId="1EAD6D39" w14:textId="77777777" w:rsidR="00A05C3E" w:rsidRDefault="00A05C3E" w:rsidP="00B44B72">
            <w:pPr>
              <w:jc w:val="right"/>
            </w:pPr>
            <w:r>
              <w:rPr>
                <w:rFonts w:hint="eastAsia"/>
              </w:rPr>
              <w:t>1.2%</w:t>
            </w:r>
          </w:p>
        </w:tc>
      </w:tr>
      <w:tr w:rsidR="00A05C3E" w14:paraId="01C14466" w14:textId="77777777" w:rsidTr="00A05C3E">
        <w:tc>
          <w:tcPr>
            <w:tcW w:w="1517" w:type="dxa"/>
          </w:tcPr>
          <w:p w14:paraId="0E605832" w14:textId="77777777" w:rsidR="00A05C3E" w:rsidRDefault="00A05C3E" w:rsidP="00FA7D1E">
            <w:proofErr w:type="gramStart"/>
            <w:r>
              <w:rPr>
                <w:rFonts w:hint="eastAsia"/>
              </w:rPr>
              <w:t>產檢假</w:t>
            </w:r>
            <w:proofErr w:type="gramEnd"/>
          </w:p>
        </w:tc>
        <w:tc>
          <w:tcPr>
            <w:tcW w:w="1143" w:type="dxa"/>
          </w:tcPr>
          <w:p w14:paraId="21242140" w14:textId="77777777" w:rsidR="00A05C3E" w:rsidRDefault="00A05C3E" w:rsidP="00B44B72">
            <w:pPr>
              <w:jc w:val="right"/>
            </w:pPr>
            <w:r>
              <w:rPr>
                <w:rFonts w:hint="eastAsia"/>
              </w:rPr>
              <w:t>0.5%</w:t>
            </w:r>
          </w:p>
        </w:tc>
        <w:tc>
          <w:tcPr>
            <w:tcW w:w="1984" w:type="dxa"/>
          </w:tcPr>
          <w:p w14:paraId="021C58BD" w14:textId="3069A4C9" w:rsidR="00A05C3E" w:rsidRPr="00426499" w:rsidRDefault="00A05C3E" w:rsidP="00A05C3E">
            <w:pPr>
              <w:jc w:val="right"/>
              <w:rPr>
                <w:color w:val="FF0000"/>
              </w:rPr>
            </w:pPr>
            <w:r w:rsidRPr="00426499">
              <w:rPr>
                <w:rFonts w:hint="eastAsia"/>
                <w:color w:val="FF0000"/>
              </w:rPr>
              <w:t>91.5%</w:t>
            </w:r>
          </w:p>
        </w:tc>
        <w:tc>
          <w:tcPr>
            <w:tcW w:w="1418" w:type="dxa"/>
          </w:tcPr>
          <w:p w14:paraId="4D331518" w14:textId="77777777" w:rsidR="00A05C3E" w:rsidRDefault="00A05C3E" w:rsidP="00B44B72">
            <w:pPr>
              <w:jc w:val="right"/>
            </w:pPr>
            <w:r>
              <w:rPr>
                <w:rFonts w:hint="eastAsia"/>
              </w:rPr>
              <w:t>6.4%</w:t>
            </w:r>
          </w:p>
        </w:tc>
        <w:tc>
          <w:tcPr>
            <w:tcW w:w="1559" w:type="dxa"/>
          </w:tcPr>
          <w:p w14:paraId="3BBD2744" w14:textId="77777777" w:rsidR="00A05C3E" w:rsidRDefault="00A05C3E" w:rsidP="00B44B72">
            <w:pPr>
              <w:jc w:val="right"/>
            </w:pPr>
            <w:r>
              <w:rPr>
                <w:rFonts w:hint="eastAsia"/>
              </w:rPr>
              <w:t>0.8%</w:t>
            </w:r>
          </w:p>
        </w:tc>
        <w:tc>
          <w:tcPr>
            <w:tcW w:w="1985" w:type="dxa"/>
          </w:tcPr>
          <w:p w14:paraId="6298249B" w14:textId="77777777" w:rsidR="00A05C3E" w:rsidRDefault="00A05C3E" w:rsidP="00B44B72">
            <w:pPr>
              <w:jc w:val="right"/>
            </w:pPr>
            <w:r>
              <w:rPr>
                <w:rFonts w:hint="eastAsia"/>
              </w:rPr>
              <w:t>0.8%</w:t>
            </w:r>
          </w:p>
        </w:tc>
      </w:tr>
      <w:tr w:rsidR="00A05C3E" w14:paraId="2CAA7B82" w14:textId="77777777" w:rsidTr="00A05C3E">
        <w:tc>
          <w:tcPr>
            <w:tcW w:w="1517" w:type="dxa"/>
          </w:tcPr>
          <w:p w14:paraId="6E69BAB8" w14:textId="77777777" w:rsidR="00A05C3E" w:rsidRDefault="00A05C3E" w:rsidP="00FA7D1E">
            <w:r>
              <w:rPr>
                <w:rFonts w:hint="eastAsia"/>
              </w:rPr>
              <w:t>產假</w:t>
            </w:r>
          </w:p>
        </w:tc>
        <w:tc>
          <w:tcPr>
            <w:tcW w:w="1143" w:type="dxa"/>
          </w:tcPr>
          <w:p w14:paraId="692D117D" w14:textId="77777777" w:rsidR="00A05C3E" w:rsidRDefault="00A05C3E" w:rsidP="00B44B72">
            <w:pPr>
              <w:jc w:val="right"/>
            </w:pPr>
            <w:r>
              <w:rPr>
                <w:rFonts w:hint="eastAsia"/>
              </w:rPr>
              <w:t>0.6%</w:t>
            </w:r>
          </w:p>
        </w:tc>
        <w:tc>
          <w:tcPr>
            <w:tcW w:w="1984" w:type="dxa"/>
          </w:tcPr>
          <w:p w14:paraId="0104E7DE" w14:textId="08FC878D" w:rsidR="00A05C3E" w:rsidRPr="00426499" w:rsidRDefault="00A05C3E" w:rsidP="00A05C3E">
            <w:pPr>
              <w:jc w:val="right"/>
              <w:rPr>
                <w:color w:val="FF0000"/>
              </w:rPr>
            </w:pPr>
            <w:r w:rsidRPr="00426499">
              <w:rPr>
                <w:rFonts w:hint="eastAsia"/>
                <w:color w:val="FF0000"/>
              </w:rPr>
              <w:t>91.6%</w:t>
            </w:r>
          </w:p>
        </w:tc>
        <w:tc>
          <w:tcPr>
            <w:tcW w:w="1418" w:type="dxa"/>
          </w:tcPr>
          <w:p w14:paraId="11CDF63E" w14:textId="77777777" w:rsidR="00A05C3E" w:rsidRDefault="00A05C3E" w:rsidP="00B44B72">
            <w:pPr>
              <w:jc w:val="right"/>
            </w:pPr>
            <w:r>
              <w:rPr>
                <w:rFonts w:hint="eastAsia"/>
              </w:rPr>
              <w:t>5.9%</w:t>
            </w:r>
          </w:p>
        </w:tc>
        <w:tc>
          <w:tcPr>
            <w:tcW w:w="1559" w:type="dxa"/>
          </w:tcPr>
          <w:p w14:paraId="256C5824" w14:textId="77777777" w:rsidR="00A05C3E" w:rsidRDefault="00A05C3E" w:rsidP="00B44B72">
            <w:pPr>
              <w:jc w:val="right"/>
            </w:pPr>
            <w:r>
              <w:rPr>
                <w:rFonts w:hint="eastAsia"/>
              </w:rPr>
              <w:t>1.0%</w:t>
            </w:r>
          </w:p>
        </w:tc>
        <w:tc>
          <w:tcPr>
            <w:tcW w:w="1985" w:type="dxa"/>
          </w:tcPr>
          <w:p w14:paraId="487E3455" w14:textId="77777777" w:rsidR="00A05C3E" w:rsidRDefault="00A05C3E" w:rsidP="00B44B72">
            <w:pPr>
              <w:jc w:val="right"/>
            </w:pPr>
            <w:r>
              <w:rPr>
                <w:rFonts w:hint="eastAsia"/>
              </w:rPr>
              <w:t>0.9%</w:t>
            </w:r>
          </w:p>
        </w:tc>
      </w:tr>
      <w:tr w:rsidR="00A05C3E" w14:paraId="690FA86D" w14:textId="77777777" w:rsidTr="00A05C3E">
        <w:tc>
          <w:tcPr>
            <w:tcW w:w="1517" w:type="dxa"/>
          </w:tcPr>
          <w:p w14:paraId="2350E51F" w14:textId="77777777" w:rsidR="00A05C3E" w:rsidRDefault="00A05C3E" w:rsidP="00FA7D1E">
            <w:proofErr w:type="gramStart"/>
            <w:r>
              <w:rPr>
                <w:rFonts w:hint="eastAsia"/>
              </w:rPr>
              <w:t>育嬰留停</w:t>
            </w:r>
            <w:proofErr w:type="gramEnd"/>
          </w:p>
        </w:tc>
        <w:tc>
          <w:tcPr>
            <w:tcW w:w="1143" w:type="dxa"/>
          </w:tcPr>
          <w:p w14:paraId="7172A742" w14:textId="77777777" w:rsidR="00A05C3E" w:rsidRDefault="00A05C3E" w:rsidP="00B44B72">
            <w:pPr>
              <w:jc w:val="right"/>
            </w:pPr>
            <w:r>
              <w:rPr>
                <w:rFonts w:hint="eastAsia"/>
              </w:rPr>
              <w:t>0.6%</w:t>
            </w:r>
          </w:p>
        </w:tc>
        <w:tc>
          <w:tcPr>
            <w:tcW w:w="1984" w:type="dxa"/>
          </w:tcPr>
          <w:p w14:paraId="56877660" w14:textId="05247655" w:rsidR="00A05C3E" w:rsidRPr="00426499" w:rsidRDefault="00A05C3E" w:rsidP="00A05C3E">
            <w:pPr>
              <w:jc w:val="right"/>
              <w:rPr>
                <w:color w:val="FF0000"/>
              </w:rPr>
            </w:pPr>
            <w:r w:rsidRPr="00426499">
              <w:rPr>
                <w:rFonts w:hint="eastAsia"/>
                <w:color w:val="FF0000"/>
              </w:rPr>
              <w:t>93.2%</w:t>
            </w:r>
          </w:p>
        </w:tc>
        <w:tc>
          <w:tcPr>
            <w:tcW w:w="1418" w:type="dxa"/>
          </w:tcPr>
          <w:p w14:paraId="7F40042E" w14:textId="77777777" w:rsidR="00A05C3E" w:rsidRDefault="00A05C3E" w:rsidP="00B44B72">
            <w:pPr>
              <w:jc w:val="right"/>
            </w:pPr>
            <w:r>
              <w:rPr>
                <w:rFonts w:hint="eastAsia"/>
              </w:rPr>
              <w:t>4.4%</w:t>
            </w:r>
          </w:p>
        </w:tc>
        <w:tc>
          <w:tcPr>
            <w:tcW w:w="1559" w:type="dxa"/>
          </w:tcPr>
          <w:p w14:paraId="55ED4462" w14:textId="77777777" w:rsidR="00A05C3E" w:rsidRDefault="00A05C3E" w:rsidP="00B44B72">
            <w:pPr>
              <w:jc w:val="right"/>
            </w:pPr>
            <w:r>
              <w:rPr>
                <w:rFonts w:hint="eastAsia"/>
              </w:rPr>
              <w:t>1.0%</w:t>
            </w:r>
          </w:p>
        </w:tc>
        <w:tc>
          <w:tcPr>
            <w:tcW w:w="1985" w:type="dxa"/>
          </w:tcPr>
          <w:p w14:paraId="0A653E32" w14:textId="77777777" w:rsidR="00A05C3E" w:rsidRDefault="00A05C3E" w:rsidP="00B44B72">
            <w:pPr>
              <w:jc w:val="right"/>
            </w:pPr>
            <w:r>
              <w:rPr>
                <w:rFonts w:hint="eastAsia"/>
              </w:rPr>
              <w:t>0.8%</w:t>
            </w:r>
          </w:p>
        </w:tc>
      </w:tr>
      <w:tr w:rsidR="00A05C3E" w14:paraId="2639699C" w14:textId="77777777" w:rsidTr="00A05C3E">
        <w:tc>
          <w:tcPr>
            <w:tcW w:w="1517" w:type="dxa"/>
          </w:tcPr>
          <w:p w14:paraId="18BD5A81" w14:textId="77777777" w:rsidR="00A05C3E" w:rsidRDefault="00A05C3E" w:rsidP="00FA7D1E">
            <w:r>
              <w:rPr>
                <w:rFonts w:hint="eastAsia"/>
              </w:rPr>
              <w:t>家庭照顧假</w:t>
            </w:r>
          </w:p>
        </w:tc>
        <w:tc>
          <w:tcPr>
            <w:tcW w:w="1143" w:type="dxa"/>
          </w:tcPr>
          <w:p w14:paraId="3345D8D6" w14:textId="77777777" w:rsidR="00A05C3E" w:rsidRDefault="00A05C3E" w:rsidP="00B44B72">
            <w:pPr>
              <w:jc w:val="right"/>
            </w:pPr>
            <w:r>
              <w:rPr>
                <w:rFonts w:hint="eastAsia"/>
              </w:rPr>
              <w:t>0.5%</w:t>
            </w:r>
          </w:p>
        </w:tc>
        <w:tc>
          <w:tcPr>
            <w:tcW w:w="1984" w:type="dxa"/>
          </w:tcPr>
          <w:p w14:paraId="199C58A5" w14:textId="31995B57" w:rsidR="00A05C3E" w:rsidRPr="00426499" w:rsidRDefault="00A05C3E" w:rsidP="00A05C3E">
            <w:pPr>
              <w:jc w:val="right"/>
              <w:rPr>
                <w:color w:val="FF0000"/>
              </w:rPr>
            </w:pPr>
            <w:r w:rsidRPr="00426499">
              <w:rPr>
                <w:rFonts w:hint="eastAsia"/>
                <w:color w:val="FF0000"/>
              </w:rPr>
              <w:t>85.0%</w:t>
            </w:r>
          </w:p>
        </w:tc>
        <w:tc>
          <w:tcPr>
            <w:tcW w:w="1418" w:type="dxa"/>
          </w:tcPr>
          <w:p w14:paraId="382659D3" w14:textId="77777777" w:rsidR="00A05C3E" w:rsidRDefault="00A05C3E" w:rsidP="00B44B72">
            <w:pPr>
              <w:jc w:val="right"/>
            </w:pPr>
            <w:r>
              <w:rPr>
                <w:rFonts w:hint="eastAsia"/>
              </w:rPr>
              <w:t>12.3%</w:t>
            </w:r>
          </w:p>
        </w:tc>
        <w:tc>
          <w:tcPr>
            <w:tcW w:w="1559" w:type="dxa"/>
          </w:tcPr>
          <w:p w14:paraId="3250D7E8" w14:textId="77777777" w:rsidR="00A05C3E" w:rsidRDefault="00A05C3E" w:rsidP="00B44B72">
            <w:pPr>
              <w:jc w:val="right"/>
            </w:pPr>
            <w:r>
              <w:rPr>
                <w:rFonts w:hint="eastAsia"/>
              </w:rPr>
              <w:t>1.0%</w:t>
            </w:r>
          </w:p>
        </w:tc>
        <w:tc>
          <w:tcPr>
            <w:tcW w:w="1985" w:type="dxa"/>
          </w:tcPr>
          <w:p w14:paraId="6277BA78" w14:textId="77777777" w:rsidR="00A05C3E" w:rsidRDefault="00A05C3E" w:rsidP="00B44B72">
            <w:pPr>
              <w:jc w:val="right"/>
            </w:pPr>
            <w:r>
              <w:rPr>
                <w:rFonts w:hint="eastAsia"/>
              </w:rPr>
              <w:t>1.2%</w:t>
            </w:r>
          </w:p>
        </w:tc>
      </w:tr>
    </w:tbl>
    <w:p w14:paraId="15C71C79" w14:textId="77777777" w:rsidR="00A05C3E" w:rsidRDefault="00A05C3E" w:rsidP="00A05C3E">
      <w:pPr>
        <w:jc w:val="both"/>
      </w:pPr>
      <w:r>
        <w:rPr>
          <w:rFonts w:hint="eastAsia"/>
        </w:rPr>
        <w:lastRenderedPageBreak/>
        <w:t>教保人員將進九成九都是女性，</w:t>
      </w:r>
      <w:r>
        <w:rPr>
          <w:rFonts w:hint="eastAsia"/>
        </w:rPr>
        <w:t>2020</w:t>
      </w:r>
      <w:r>
        <w:rPr>
          <w:rFonts w:hint="eastAsia"/>
        </w:rPr>
        <w:t>年我們首次調查，工作者利用《性別工作平等法》所提供促進工作平等措施的休假之狀況。在所有的性平休假類別中，申請使用過的比例都很低，除了</w:t>
      </w:r>
      <w:proofErr w:type="gramStart"/>
      <w:r>
        <w:rPr>
          <w:rFonts w:hint="eastAsia"/>
        </w:rPr>
        <w:t>生理假和家庭</w:t>
      </w:r>
      <w:proofErr w:type="gramEnd"/>
      <w:r>
        <w:rPr>
          <w:rFonts w:hint="eastAsia"/>
        </w:rPr>
        <w:t>照顧假有超過一成外，其他</w:t>
      </w:r>
      <w:proofErr w:type="gramStart"/>
      <w:r>
        <w:rPr>
          <w:rFonts w:hint="eastAsia"/>
        </w:rPr>
        <w:t>的假別幾乎</w:t>
      </w:r>
      <w:proofErr w:type="gramEnd"/>
      <w:r>
        <w:rPr>
          <w:rFonts w:hint="eastAsia"/>
        </w:rPr>
        <w:t>連一成都不到。</w:t>
      </w:r>
    </w:p>
    <w:p w14:paraId="06DE6644" w14:textId="77777777" w:rsidR="00A05C3E" w:rsidRDefault="00A05C3E" w:rsidP="00A05C3E">
      <w:pPr>
        <w:jc w:val="both"/>
      </w:pPr>
    </w:p>
    <w:p w14:paraId="03953B40" w14:textId="129C07A8" w:rsidR="00020913" w:rsidRDefault="00A05C3E" w:rsidP="00A05C3E">
      <w:pPr>
        <w:jc w:val="both"/>
      </w:pPr>
      <w:r>
        <w:rPr>
          <w:rFonts w:hint="eastAsia"/>
        </w:rPr>
        <w:t>從數據中顯示幼兒園是一個以女性為主的職場，卻也是一個對於女性極度</w:t>
      </w:r>
      <w:proofErr w:type="gramStart"/>
      <w:r>
        <w:rPr>
          <w:rFonts w:hint="eastAsia"/>
        </w:rPr>
        <w:t>不</w:t>
      </w:r>
      <w:proofErr w:type="gramEnd"/>
      <w:r>
        <w:rPr>
          <w:rFonts w:hint="eastAsia"/>
        </w:rPr>
        <w:t>友善的職場。就工會過往接受陳情的經驗來看，很高比例的教保人員在剛懷孕的時候，就會遭遇到懷孕歧視，</w:t>
      </w:r>
      <w:proofErr w:type="gramStart"/>
      <w:r>
        <w:rPr>
          <w:rFonts w:hint="eastAsia"/>
        </w:rPr>
        <w:t>被園方</w:t>
      </w:r>
      <w:proofErr w:type="gramEnd"/>
      <w:r>
        <w:rPr>
          <w:rFonts w:hint="eastAsia"/>
        </w:rPr>
        <w:t>以各種方式逼退離開工作職場，所以，就沒有機會再使用</w:t>
      </w:r>
      <w:proofErr w:type="gramStart"/>
      <w:r>
        <w:rPr>
          <w:rFonts w:hint="eastAsia"/>
        </w:rPr>
        <w:t>到產檢假</w:t>
      </w:r>
      <w:proofErr w:type="gramEnd"/>
      <w:r>
        <w:rPr>
          <w:rFonts w:hint="eastAsia"/>
        </w:rPr>
        <w:t>、產假、</w:t>
      </w:r>
      <w:proofErr w:type="gramStart"/>
      <w:r>
        <w:rPr>
          <w:rFonts w:hint="eastAsia"/>
        </w:rPr>
        <w:t>育嬰留停等相關假別</w:t>
      </w:r>
      <w:proofErr w:type="gramEnd"/>
      <w:r>
        <w:rPr>
          <w:rFonts w:hint="eastAsia"/>
        </w:rPr>
        <w:t>。</w:t>
      </w:r>
    </w:p>
    <w:p w14:paraId="62774F86" w14:textId="77777777" w:rsidR="00A05C3E" w:rsidRDefault="00A05C3E" w:rsidP="00020913"/>
    <w:p w14:paraId="3B67CF05" w14:textId="77777777" w:rsidR="00311B8C" w:rsidRDefault="00311B8C" w:rsidP="00311B8C">
      <w:pPr>
        <w:pStyle w:val="a3"/>
        <w:numPr>
          <w:ilvl w:val="0"/>
          <w:numId w:val="1"/>
        </w:numPr>
        <w:ind w:leftChars="0"/>
      </w:pPr>
      <w:r>
        <w:rPr>
          <w:rFonts w:hint="eastAsia"/>
        </w:rPr>
        <w:t>勞保與勞退</w:t>
      </w:r>
    </w:p>
    <w:p w14:paraId="329D794F" w14:textId="305963D7" w:rsidR="0066682F" w:rsidRPr="0066682F" w:rsidRDefault="00F7698D" w:rsidP="00F47623">
      <w:pPr>
        <w:pStyle w:val="a3"/>
        <w:numPr>
          <w:ilvl w:val="0"/>
          <w:numId w:val="5"/>
        </w:numPr>
        <w:spacing w:line="360" w:lineRule="exact"/>
        <w:ind w:leftChars="0"/>
        <w:rPr>
          <w:rFonts w:ascii="微軟正黑體" w:eastAsia="微軟正黑體" w:hAnsi="微軟正黑體"/>
          <w:szCs w:val="24"/>
        </w:rPr>
      </w:pPr>
      <w:r>
        <w:rPr>
          <w:rFonts w:hint="eastAsia"/>
        </w:rPr>
        <w:t>勞保</w:t>
      </w:r>
    </w:p>
    <w:tbl>
      <w:tblPr>
        <w:tblpPr w:leftFromText="180" w:rightFromText="180" w:vertAnchor="text" w:tblpXSpec="center" w:tblpY="1"/>
        <w:tblOverlap w:val="never"/>
        <w:tblW w:w="101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747"/>
        <w:gridCol w:w="3119"/>
        <w:gridCol w:w="3260"/>
        <w:gridCol w:w="2977"/>
      </w:tblGrid>
      <w:tr w:rsidR="00F47623" w:rsidRPr="00750A55" w14:paraId="10878160" w14:textId="77777777" w:rsidTr="00113095">
        <w:trPr>
          <w:trHeight w:val="523"/>
        </w:trPr>
        <w:tc>
          <w:tcPr>
            <w:tcW w:w="10103" w:type="dxa"/>
            <w:gridSpan w:val="4"/>
            <w:shd w:val="clear" w:color="auto" w:fill="auto"/>
          </w:tcPr>
          <w:p w14:paraId="32D78148" w14:textId="2D56F9B9" w:rsidR="00F47623" w:rsidRPr="00750A55" w:rsidRDefault="00F47623" w:rsidP="00113095">
            <w:pPr>
              <w:jc w:val="center"/>
              <w:rPr>
                <w:rFonts w:ascii="微軟正黑體" w:eastAsia="微軟正黑體" w:hAnsi="微軟正黑體"/>
                <w:b/>
                <w:szCs w:val="24"/>
              </w:rPr>
            </w:pPr>
            <w:r w:rsidRPr="00750A55">
              <w:rPr>
                <w:rFonts w:ascii="細明體" w:eastAsia="細明體" w:hAnsi="細明體"/>
                <w:szCs w:val="24"/>
              </w:rPr>
              <w:br w:type="page"/>
            </w:r>
            <w:r w:rsidRPr="00750A55">
              <w:rPr>
                <w:rFonts w:ascii="微軟正黑體" w:eastAsia="微軟正黑體" w:hAnsi="微軟正黑體" w:hint="eastAsia"/>
                <w:b/>
                <w:szCs w:val="24"/>
              </w:rPr>
              <w:t>勞工保險</w:t>
            </w:r>
          </w:p>
        </w:tc>
      </w:tr>
      <w:tr w:rsidR="00A96FCF" w:rsidRPr="00750A55" w14:paraId="03DAF39D" w14:textId="77777777" w:rsidTr="00113095">
        <w:trPr>
          <w:trHeight w:val="378"/>
        </w:trPr>
        <w:tc>
          <w:tcPr>
            <w:tcW w:w="747" w:type="dxa"/>
            <w:shd w:val="clear" w:color="auto" w:fill="auto"/>
          </w:tcPr>
          <w:p w14:paraId="397AE7AA" w14:textId="0AF488DA" w:rsidR="00A96FCF" w:rsidRPr="00750A55" w:rsidRDefault="00A96FCF" w:rsidP="00A96FCF">
            <w:pPr>
              <w:spacing w:line="400" w:lineRule="exact"/>
              <w:jc w:val="center"/>
              <w:rPr>
                <w:rFonts w:ascii="微軟正黑體" w:eastAsia="微軟正黑體" w:hAnsi="微軟正黑體"/>
                <w:b/>
                <w:sz w:val="20"/>
              </w:rPr>
            </w:pPr>
            <w:r w:rsidRPr="00750A55">
              <w:rPr>
                <w:rFonts w:ascii="微軟正黑體" w:eastAsia="微軟正黑體" w:hAnsi="微軟正黑體" w:hint="eastAsia"/>
                <w:b/>
                <w:sz w:val="20"/>
              </w:rPr>
              <w:t>年</w:t>
            </w:r>
            <w:r>
              <w:rPr>
                <w:rFonts w:ascii="微軟正黑體" w:eastAsia="微軟正黑體" w:hAnsi="微軟正黑體" w:hint="eastAsia"/>
                <w:b/>
                <w:sz w:val="20"/>
              </w:rPr>
              <w:t>度</w:t>
            </w:r>
          </w:p>
        </w:tc>
        <w:tc>
          <w:tcPr>
            <w:tcW w:w="3119" w:type="dxa"/>
            <w:shd w:val="clear" w:color="auto" w:fill="auto"/>
            <w:vAlign w:val="center"/>
          </w:tcPr>
          <w:p w14:paraId="3B16298B" w14:textId="16371B01" w:rsidR="00A96FCF" w:rsidRPr="00750A55" w:rsidRDefault="00A96FCF" w:rsidP="00A96FCF">
            <w:pPr>
              <w:jc w:val="center"/>
              <w:rPr>
                <w:rFonts w:ascii="微軟正黑體" w:eastAsia="微軟正黑體" w:hAnsi="微軟正黑體"/>
                <w:b/>
                <w:color w:val="FF0000"/>
                <w:sz w:val="20"/>
              </w:rPr>
            </w:pPr>
            <w:r w:rsidRPr="00750A55">
              <w:rPr>
                <w:rFonts w:ascii="微軟正黑體" w:eastAsia="微軟正黑體" w:hAnsi="微軟正黑體" w:hint="eastAsia"/>
                <w:b/>
                <w:sz w:val="20"/>
              </w:rPr>
              <w:t>2010</w:t>
            </w:r>
          </w:p>
        </w:tc>
        <w:tc>
          <w:tcPr>
            <w:tcW w:w="3260" w:type="dxa"/>
            <w:shd w:val="clear" w:color="auto" w:fill="auto"/>
            <w:vAlign w:val="center"/>
          </w:tcPr>
          <w:p w14:paraId="5C448998" w14:textId="59B4F5B9" w:rsidR="00A96FCF" w:rsidRPr="00750A55" w:rsidRDefault="00A96FCF" w:rsidP="00A96FCF">
            <w:pPr>
              <w:jc w:val="center"/>
              <w:rPr>
                <w:rFonts w:ascii="微軟正黑體" w:eastAsia="微軟正黑體" w:hAnsi="微軟正黑體"/>
                <w:b/>
                <w:color w:val="FF0000"/>
                <w:sz w:val="20"/>
              </w:rPr>
            </w:pPr>
            <w:r w:rsidRPr="00750A55">
              <w:rPr>
                <w:rFonts w:ascii="微軟正黑體" w:eastAsia="微軟正黑體" w:hAnsi="微軟正黑體" w:hint="eastAsia"/>
                <w:b/>
                <w:sz w:val="20"/>
              </w:rPr>
              <w:t>2017</w:t>
            </w:r>
          </w:p>
        </w:tc>
        <w:tc>
          <w:tcPr>
            <w:tcW w:w="2977" w:type="dxa"/>
            <w:shd w:val="clear" w:color="auto" w:fill="auto"/>
            <w:vAlign w:val="center"/>
          </w:tcPr>
          <w:p w14:paraId="4C5F6CBA" w14:textId="1E72824C" w:rsidR="00A96FCF" w:rsidRPr="00750A55" w:rsidRDefault="00A96FCF" w:rsidP="00A96FCF">
            <w:pPr>
              <w:jc w:val="center"/>
              <w:rPr>
                <w:rFonts w:ascii="微軟正黑體" w:eastAsia="微軟正黑體" w:hAnsi="微軟正黑體"/>
                <w:b/>
                <w:sz w:val="20"/>
              </w:rPr>
            </w:pPr>
            <w:r w:rsidRPr="00750A55">
              <w:rPr>
                <w:rFonts w:ascii="微軟正黑體" w:eastAsia="微軟正黑體" w:hAnsi="微軟正黑體" w:hint="eastAsia"/>
                <w:b/>
                <w:sz w:val="20"/>
              </w:rPr>
              <w:t>20</w:t>
            </w:r>
            <w:r>
              <w:rPr>
                <w:rFonts w:ascii="微軟正黑體" w:eastAsia="微軟正黑體" w:hAnsi="微軟正黑體" w:hint="eastAsia"/>
                <w:b/>
                <w:sz w:val="20"/>
              </w:rPr>
              <w:t>20</w:t>
            </w:r>
          </w:p>
        </w:tc>
      </w:tr>
      <w:tr w:rsidR="00A96FCF" w:rsidRPr="00750A55" w14:paraId="366CA51C" w14:textId="77777777" w:rsidTr="008F0952">
        <w:trPr>
          <w:trHeight w:val="2577"/>
        </w:trPr>
        <w:tc>
          <w:tcPr>
            <w:tcW w:w="747" w:type="dxa"/>
            <w:shd w:val="clear" w:color="auto" w:fill="auto"/>
            <w:vAlign w:val="center"/>
          </w:tcPr>
          <w:p w14:paraId="01C091ED" w14:textId="77777777" w:rsidR="00A96FCF" w:rsidRPr="00750A55" w:rsidRDefault="00A96FCF" w:rsidP="00A96FCF">
            <w:pPr>
              <w:jc w:val="center"/>
              <w:rPr>
                <w:rFonts w:ascii="微軟正黑體" w:eastAsia="微軟正黑體" w:hAnsi="微軟正黑體"/>
                <w:b/>
                <w:sz w:val="20"/>
              </w:rPr>
            </w:pPr>
            <w:r w:rsidRPr="00750A55">
              <w:rPr>
                <w:rFonts w:ascii="微軟正黑體" w:eastAsia="微軟正黑體" w:hAnsi="微軟正黑體" w:hint="eastAsia"/>
                <w:b/>
                <w:sz w:val="20"/>
              </w:rPr>
              <w:t>勞保</w:t>
            </w:r>
          </w:p>
        </w:tc>
        <w:tc>
          <w:tcPr>
            <w:tcW w:w="3119" w:type="dxa"/>
            <w:shd w:val="clear" w:color="auto" w:fill="auto"/>
          </w:tcPr>
          <w:p w14:paraId="7C66A39D" w14:textId="34CE5156" w:rsidR="00A96FCF" w:rsidRPr="00750A55" w:rsidRDefault="00A96FCF" w:rsidP="00A96FCF">
            <w:pPr>
              <w:adjustRightInd w:val="0"/>
              <w:snapToGrid w:val="0"/>
              <w:rPr>
                <w:rFonts w:ascii="微軟正黑體" w:eastAsia="微軟正黑體" w:hAnsi="微軟正黑體"/>
                <w:sz w:val="20"/>
              </w:rPr>
            </w:pPr>
            <w:r w:rsidRPr="00750A55">
              <w:rPr>
                <w:rFonts w:ascii="微軟正黑體" w:eastAsia="微軟正黑體" w:hAnsi="微軟正黑體" w:hint="eastAsia"/>
                <w:sz w:val="20"/>
              </w:rPr>
              <w:t>90.9%</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有加勞保</w:t>
            </w:r>
            <w:r>
              <w:rPr>
                <w:rFonts w:ascii="微軟正黑體" w:eastAsia="微軟正黑體" w:hAnsi="微軟正黑體" w:hint="eastAsia"/>
                <w:sz w:val="20"/>
              </w:rPr>
              <w:t>，其中：</w:t>
            </w:r>
          </w:p>
          <w:p w14:paraId="089FB360" w14:textId="6A131181" w:rsidR="00A96FCF" w:rsidRPr="00750A55" w:rsidRDefault="00A96FCF" w:rsidP="00A96FCF">
            <w:pPr>
              <w:adjustRightInd w:val="0"/>
              <w:snapToGrid w:val="0"/>
              <w:rPr>
                <w:rFonts w:ascii="微軟正黑體" w:eastAsia="微軟正黑體" w:hAnsi="微軟正黑體"/>
                <w:sz w:val="20"/>
              </w:rPr>
            </w:pPr>
            <w:r w:rsidRPr="00750A55">
              <w:rPr>
                <w:rFonts w:ascii="微軟正黑體" w:eastAsia="微軟正黑體" w:hAnsi="微軟正黑體" w:hint="eastAsia"/>
                <w:sz w:val="20"/>
              </w:rPr>
              <w:t>76.4%</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由</w:t>
            </w:r>
            <w:r>
              <w:rPr>
                <w:rFonts w:ascii="微軟正黑體" w:eastAsia="微軟正黑體" w:hAnsi="微軟正黑體" w:hint="eastAsia"/>
                <w:sz w:val="20"/>
              </w:rPr>
              <w:t>機構</w:t>
            </w:r>
            <w:r w:rsidRPr="00750A55">
              <w:rPr>
                <w:rFonts w:ascii="微軟正黑體" w:eastAsia="微軟正黑體" w:hAnsi="微軟正黑體" w:hint="eastAsia"/>
                <w:sz w:val="20"/>
              </w:rPr>
              <w:t>加保</w:t>
            </w:r>
          </w:p>
          <w:p w14:paraId="71B12EBB" w14:textId="789363B7" w:rsidR="00A96FCF" w:rsidRPr="00750A55" w:rsidRDefault="00A96FCF" w:rsidP="00A96FCF">
            <w:pPr>
              <w:adjustRightInd w:val="0"/>
              <w:snapToGrid w:val="0"/>
              <w:rPr>
                <w:rFonts w:ascii="微軟正黑體" w:eastAsia="微軟正黑體" w:hAnsi="微軟正黑體"/>
                <w:color w:val="FF0000"/>
                <w:sz w:val="20"/>
              </w:rPr>
            </w:pPr>
            <w:r>
              <w:rPr>
                <w:rFonts w:ascii="微軟正黑體" w:eastAsia="微軟正黑體" w:hAnsi="微軟正黑體" w:hint="eastAsia"/>
                <w:sz w:val="20"/>
              </w:rPr>
              <w:t xml:space="preserve">  </w:t>
            </w:r>
            <w:r w:rsidRPr="00750A55">
              <w:rPr>
                <w:rFonts w:ascii="微軟正黑體" w:eastAsia="微軟正黑體" w:hAnsi="微軟正黑體" w:hint="eastAsia"/>
                <w:sz w:val="20"/>
              </w:rPr>
              <w:t>34.0%</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依照實際薪資加保</w:t>
            </w:r>
          </w:p>
          <w:p w14:paraId="355AB95D" w14:textId="2E9695C5" w:rsidR="00A96FCF" w:rsidRPr="00750A55" w:rsidRDefault="00A96FCF" w:rsidP="00A96FCF">
            <w:pPr>
              <w:adjustRightInd w:val="0"/>
              <w:snapToGrid w:val="0"/>
              <w:rPr>
                <w:rFonts w:ascii="微軟正黑體" w:eastAsia="微軟正黑體" w:hAnsi="微軟正黑體"/>
                <w:color w:val="FF0000"/>
                <w:sz w:val="20"/>
              </w:rPr>
            </w:pPr>
            <w:r>
              <w:rPr>
                <w:rFonts w:ascii="微軟正黑體" w:eastAsia="微軟正黑體" w:hAnsi="微軟正黑體" w:hint="eastAsia"/>
                <w:color w:val="FF0000"/>
                <w:sz w:val="20"/>
              </w:rPr>
              <w:t xml:space="preserve">  </w:t>
            </w:r>
            <w:r w:rsidRPr="00750A55">
              <w:rPr>
                <w:rFonts w:ascii="微軟正黑體" w:eastAsia="微軟正黑體" w:hAnsi="微軟正黑體" w:hint="eastAsia"/>
                <w:color w:val="FF0000"/>
                <w:sz w:val="20"/>
              </w:rPr>
              <w:t>42.4%</w:t>
            </w:r>
            <w:r w:rsidR="008F0952">
              <w:rPr>
                <w:rFonts w:ascii="微軟正黑體" w:eastAsia="微軟正黑體" w:hAnsi="微軟正黑體" w:hint="eastAsia"/>
                <w:color w:val="FF0000"/>
                <w:sz w:val="20"/>
              </w:rPr>
              <w:t xml:space="preserve"> 機構以</w:t>
            </w:r>
            <w:r w:rsidRPr="00750A55">
              <w:rPr>
                <w:rFonts w:ascii="微軟正黑體" w:eastAsia="微軟正黑體" w:hAnsi="微軟正黑體" w:hint="eastAsia"/>
                <w:color w:val="FF0000"/>
                <w:sz w:val="20"/>
              </w:rPr>
              <w:t>較低薪資加保</w:t>
            </w:r>
          </w:p>
          <w:p w14:paraId="74860152" w14:textId="52F5B394" w:rsidR="00A96FCF" w:rsidRPr="00750A55" w:rsidRDefault="008F0952" w:rsidP="00A96FCF">
            <w:pPr>
              <w:adjustRightInd w:val="0"/>
              <w:snapToGrid w:val="0"/>
              <w:rPr>
                <w:rFonts w:ascii="微軟正黑體" w:eastAsia="微軟正黑體" w:hAnsi="微軟正黑體"/>
                <w:sz w:val="20"/>
              </w:rPr>
            </w:pPr>
            <w:r>
              <w:rPr>
                <w:rFonts w:ascii="微軟正黑體" w:eastAsia="微軟正黑體" w:hAnsi="微軟正黑體" w:hint="eastAsia"/>
                <w:sz w:val="20"/>
              </w:rPr>
              <w:t>14</w:t>
            </w:r>
            <w:r w:rsidR="00A96FCF" w:rsidRPr="00750A55">
              <w:rPr>
                <w:rFonts w:ascii="微軟正黑體" w:eastAsia="微軟正黑體" w:hAnsi="微軟正黑體" w:hint="eastAsia"/>
                <w:sz w:val="20"/>
              </w:rPr>
              <w:t>.</w:t>
            </w:r>
            <w:r>
              <w:rPr>
                <w:rFonts w:ascii="微軟正黑體" w:eastAsia="微軟正黑體" w:hAnsi="微軟正黑體" w:hint="eastAsia"/>
                <w:sz w:val="20"/>
              </w:rPr>
              <w:t>5</w:t>
            </w:r>
            <w:r w:rsidR="00A96FCF" w:rsidRPr="00750A55">
              <w:rPr>
                <w:rFonts w:ascii="微軟正黑體" w:eastAsia="微軟正黑體" w:hAnsi="微軟正黑體" w:hint="eastAsia"/>
                <w:sz w:val="20"/>
              </w:rPr>
              <w:t>%</w:t>
            </w:r>
            <w:r>
              <w:rPr>
                <w:rFonts w:ascii="微軟正黑體" w:eastAsia="微軟正黑體" w:hAnsi="微軟正黑體" w:hint="eastAsia"/>
                <w:sz w:val="20"/>
              </w:rPr>
              <w:t xml:space="preserve"> 從職業工會加保</w:t>
            </w:r>
          </w:p>
          <w:p w14:paraId="7CA5FA1C" w14:textId="77777777" w:rsidR="005F7073" w:rsidRPr="00750A55" w:rsidRDefault="005F7073" w:rsidP="00A96FCF">
            <w:pPr>
              <w:adjustRightInd w:val="0"/>
              <w:snapToGrid w:val="0"/>
              <w:rPr>
                <w:rFonts w:ascii="微軟正黑體" w:eastAsia="微軟正黑體" w:hAnsi="微軟正黑體"/>
                <w:sz w:val="20"/>
              </w:rPr>
            </w:pPr>
          </w:p>
          <w:p w14:paraId="53A6484D" w14:textId="4BCF547B" w:rsidR="00A96FCF" w:rsidRPr="00750A55" w:rsidRDefault="008F0952" w:rsidP="008F0952">
            <w:pPr>
              <w:adjustRightInd w:val="0"/>
              <w:snapToGrid w:val="0"/>
              <w:rPr>
                <w:rFonts w:ascii="微軟正黑體" w:eastAsia="微軟正黑體" w:hAnsi="微軟正黑體"/>
                <w:sz w:val="20"/>
              </w:rPr>
            </w:pPr>
            <w:r>
              <w:rPr>
                <w:rFonts w:ascii="微軟正黑體" w:eastAsia="微軟正黑體" w:hAnsi="微軟正黑體" w:hint="eastAsia"/>
                <w:sz w:val="20"/>
              </w:rPr>
              <w:t>9</w:t>
            </w:r>
            <w:r w:rsidR="00A96FCF" w:rsidRPr="00750A55">
              <w:rPr>
                <w:rFonts w:ascii="微軟正黑體" w:eastAsia="微軟正黑體" w:hAnsi="微軟正黑體" w:hint="eastAsia"/>
                <w:sz w:val="20"/>
              </w:rPr>
              <w:t>.1%</w:t>
            </w:r>
            <w:r>
              <w:rPr>
                <w:rFonts w:ascii="微軟正黑體" w:eastAsia="微軟正黑體" w:hAnsi="微軟正黑體" w:hint="eastAsia"/>
                <w:sz w:val="20"/>
              </w:rPr>
              <w:t xml:space="preserve"> </w:t>
            </w:r>
            <w:r w:rsidR="00A96FCF" w:rsidRPr="00750A55">
              <w:rPr>
                <w:rFonts w:ascii="微軟正黑體" w:eastAsia="微軟正黑體" w:hAnsi="微軟正黑體" w:hint="eastAsia"/>
                <w:sz w:val="20"/>
              </w:rPr>
              <w:t>不清楚</w:t>
            </w:r>
            <w:r w:rsidR="0018182C">
              <w:rPr>
                <w:rFonts w:ascii="微軟正黑體" w:eastAsia="微軟正黑體" w:hAnsi="微軟正黑體" w:hint="eastAsia"/>
                <w:sz w:val="20"/>
              </w:rPr>
              <w:t>是否</w:t>
            </w:r>
            <w:r w:rsidR="00A96FCF" w:rsidRPr="00750A55">
              <w:rPr>
                <w:rFonts w:ascii="微軟正黑體" w:eastAsia="微軟正黑體" w:hAnsi="微軟正黑體" w:hint="eastAsia"/>
                <w:sz w:val="20"/>
              </w:rPr>
              <w:t>加保</w:t>
            </w:r>
          </w:p>
        </w:tc>
        <w:tc>
          <w:tcPr>
            <w:tcW w:w="3260" w:type="dxa"/>
            <w:shd w:val="clear" w:color="auto" w:fill="auto"/>
          </w:tcPr>
          <w:p w14:paraId="50B8EBDC" w14:textId="2899C220" w:rsidR="00A96FCF" w:rsidRPr="00750A55" w:rsidRDefault="00A96FCF" w:rsidP="00A96FCF">
            <w:pPr>
              <w:adjustRightInd w:val="0"/>
              <w:snapToGrid w:val="0"/>
              <w:rPr>
                <w:rFonts w:ascii="微軟正黑體" w:eastAsia="微軟正黑體" w:hAnsi="微軟正黑體"/>
                <w:sz w:val="20"/>
              </w:rPr>
            </w:pPr>
            <w:r w:rsidRPr="00750A55">
              <w:rPr>
                <w:rFonts w:ascii="微軟正黑體" w:eastAsia="微軟正黑體" w:hAnsi="微軟正黑體" w:hint="eastAsia"/>
                <w:sz w:val="20"/>
              </w:rPr>
              <w:t>91.6%</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有加勞保</w:t>
            </w:r>
            <w:r w:rsidRPr="00A96FCF">
              <w:rPr>
                <w:rFonts w:ascii="微軟正黑體" w:eastAsia="微軟正黑體" w:hAnsi="微軟正黑體" w:hint="eastAsia"/>
                <w:sz w:val="20"/>
              </w:rPr>
              <w:t>，其中：</w:t>
            </w:r>
          </w:p>
          <w:p w14:paraId="613D369B" w14:textId="2DB91906" w:rsidR="00A96FCF" w:rsidRPr="00750A55" w:rsidRDefault="00A96FCF" w:rsidP="00A96FCF">
            <w:pPr>
              <w:adjustRightInd w:val="0"/>
              <w:snapToGrid w:val="0"/>
              <w:rPr>
                <w:rFonts w:ascii="微軟正黑體" w:eastAsia="微軟正黑體" w:hAnsi="微軟正黑體"/>
                <w:sz w:val="20"/>
              </w:rPr>
            </w:pPr>
            <w:r w:rsidRPr="00750A55">
              <w:rPr>
                <w:rFonts w:ascii="微軟正黑體" w:eastAsia="微軟正黑體" w:hAnsi="微軟正黑體" w:hint="eastAsia"/>
                <w:sz w:val="20"/>
              </w:rPr>
              <w:t>89.6%</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由</w:t>
            </w:r>
            <w:r>
              <w:rPr>
                <w:rFonts w:ascii="微軟正黑體" w:eastAsia="微軟正黑體" w:hAnsi="微軟正黑體" w:hint="eastAsia"/>
                <w:sz w:val="20"/>
              </w:rPr>
              <w:t>機構</w:t>
            </w:r>
            <w:r w:rsidRPr="00750A55">
              <w:rPr>
                <w:rFonts w:ascii="微軟正黑體" w:eastAsia="微軟正黑體" w:hAnsi="微軟正黑體" w:hint="eastAsia"/>
                <w:sz w:val="20"/>
              </w:rPr>
              <w:t>加保</w:t>
            </w:r>
          </w:p>
          <w:p w14:paraId="0464B06E" w14:textId="3101B507" w:rsidR="00A96FCF" w:rsidRPr="00750A55" w:rsidRDefault="00A96FCF" w:rsidP="00A96FCF">
            <w:pPr>
              <w:adjustRightInd w:val="0"/>
              <w:snapToGrid w:val="0"/>
              <w:rPr>
                <w:rFonts w:ascii="微軟正黑體" w:eastAsia="微軟正黑體" w:hAnsi="微軟正黑體"/>
                <w:sz w:val="20"/>
              </w:rPr>
            </w:pPr>
            <w:r>
              <w:rPr>
                <w:rFonts w:ascii="微軟正黑體" w:eastAsia="微軟正黑體" w:hAnsi="微軟正黑體" w:hint="eastAsia"/>
                <w:sz w:val="20"/>
              </w:rPr>
              <w:t xml:space="preserve">  </w:t>
            </w:r>
            <w:r w:rsidRPr="00750A55">
              <w:rPr>
                <w:rFonts w:ascii="微軟正黑體" w:eastAsia="微軟正黑體" w:hAnsi="微軟正黑體" w:hint="eastAsia"/>
                <w:sz w:val="20"/>
              </w:rPr>
              <w:t>47.7%</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依照實際薪資加保</w:t>
            </w:r>
          </w:p>
          <w:p w14:paraId="25D11074" w14:textId="34AFDDA1" w:rsidR="00A96FCF" w:rsidRPr="00750A55" w:rsidRDefault="00A96FCF" w:rsidP="00A96FCF">
            <w:pPr>
              <w:adjustRightInd w:val="0"/>
              <w:snapToGrid w:val="0"/>
              <w:rPr>
                <w:rFonts w:ascii="微軟正黑體" w:eastAsia="微軟正黑體" w:hAnsi="微軟正黑體"/>
                <w:color w:val="FF0000"/>
                <w:sz w:val="20"/>
              </w:rPr>
            </w:pPr>
            <w:r>
              <w:rPr>
                <w:rFonts w:ascii="微軟正黑體" w:eastAsia="微軟正黑體" w:hAnsi="微軟正黑體" w:hint="eastAsia"/>
                <w:color w:val="FF0000"/>
                <w:sz w:val="20"/>
              </w:rPr>
              <w:t xml:space="preserve">  </w:t>
            </w:r>
            <w:r w:rsidRPr="00750A55">
              <w:rPr>
                <w:rFonts w:ascii="微軟正黑體" w:eastAsia="微軟正黑體" w:hAnsi="微軟正黑體" w:hint="eastAsia"/>
                <w:color w:val="FF0000"/>
                <w:sz w:val="20"/>
              </w:rPr>
              <w:t>41.</w:t>
            </w:r>
            <w:r w:rsidR="005F7073">
              <w:rPr>
                <w:rFonts w:ascii="微軟正黑體" w:eastAsia="微軟正黑體" w:hAnsi="微軟正黑體" w:hint="eastAsia"/>
                <w:color w:val="FF0000"/>
                <w:sz w:val="20"/>
              </w:rPr>
              <w:t>9</w:t>
            </w:r>
            <w:r w:rsidRPr="00750A55">
              <w:rPr>
                <w:rFonts w:ascii="微軟正黑體" w:eastAsia="微軟正黑體" w:hAnsi="微軟正黑體" w:hint="eastAsia"/>
                <w:color w:val="FF0000"/>
                <w:sz w:val="20"/>
              </w:rPr>
              <w:t>%</w:t>
            </w:r>
            <w:r w:rsidR="008F0952">
              <w:rPr>
                <w:rFonts w:ascii="微軟正黑體" w:eastAsia="微軟正黑體" w:hAnsi="微軟正黑體" w:hint="eastAsia"/>
                <w:color w:val="FF0000"/>
                <w:sz w:val="20"/>
              </w:rPr>
              <w:t xml:space="preserve"> 機構以</w:t>
            </w:r>
            <w:r w:rsidRPr="00750A55">
              <w:rPr>
                <w:rFonts w:ascii="微軟正黑體" w:eastAsia="微軟正黑體" w:hAnsi="微軟正黑體" w:hint="eastAsia"/>
                <w:color w:val="FF0000"/>
                <w:sz w:val="20"/>
              </w:rPr>
              <w:t>較低薪資加保</w:t>
            </w:r>
          </w:p>
          <w:p w14:paraId="6070F739" w14:textId="33148C40" w:rsidR="00A96FCF" w:rsidRPr="00750A55" w:rsidRDefault="008F0952" w:rsidP="00A96FCF">
            <w:pPr>
              <w:adjustRightInd w:val="0"/>
              <w:snapToGrid w:val="0"/>
              <w:rPr>
                <w:rFonts w:ascii="微軟正黑體" w:eastAsia="微軟正黑體" w:hAnsi="微軟正黑體"/>
                <w:sz w:val="20"/>
              </w:rPr>
            </w:pPr>
            <w:r>
              <w:rPr>
                <w:rFonts w:ascii="微軟正黑體" w:eastAsia="微軟正黑體" w:hAnsi="微軟正黑體" w:hint="eastAsia"/>
                <w:sz w:val="20"/>
              </w:rPr>
              <w:t>2</w:t>
            </w:r>
            <w:r w:rsidR="00A96FCF" w:rsidRPr="00750A55">
              <w:rPr>
                <w:rFonts w:ascii="微軟正黑體" w:eastAsia="微軟正黑體" w:hAnsi="微軟正黑體" w:hint="eastAsia"/>
                <w:sz w:val="20"/>
              </w:rPr>
              <w:t>.</w:t>
            </w:r>
            <w:r>
              <w:rPr>
                <w:rFonts w:ascii="微軟正黑體" w:eastAsia="微軟正黑體" w:hAnsi="微軟正黑體" w:hint="eastAsia"/>
                <w:sz w:val="20"/>
              </w:rPr>
              <w:t>0</w:t>
            </w:r>
            <w:r w:rsidR="00A96FCF" w:rsidRPr="00750A55">
              <w:rPr>
                <w:rFonts w:ascii="微軟正黑體" w:eastAsia="微軟正黑體" w:hAnsi="微軟正黑體" w:hint="eastAsia"/>
                <w:sz w:val="20"/>
              </w:rPr>
              <w:t>%</w:t>
            </w:r>
            <w:r>
              <w:rPr>
                <w:rFonts w:ascii="微軟正黑體" w:eastAsia="微軟正黑體" w:hAnsi="微軟正黑體" w:hint="eastAsia"/>
                <w:sz w:val="20"/>
              </w:rPr>
              <w:t xml:space="preserve"> 從職業工會加保</w:t>
            </w:r>
          </w:p>
          <w:p w14:paraId="0C289494" w14:textId="77777777" w:rsidR="008F0952" w:rsidRDefault="008F0952" w:rsidP="00A96FCF">
            <w:pPr>
              <w:adjustRightInd w:val="0"/>
              <w:snapToGrid w:val="0"/>
              <w:rPr>
                <w:rFonts w:ascii="微軟正黑體" w:eastAsia="微軟正黑體" w:hAnsi="微軟正黑體"/>
                <w:sz w:val="20"/>
              </w:rPr>
            </w:pPr>
          </w:p>
          <w:p w14:paraId="147FB992" w14:textId="3C9BCE5C" w:rsidR="00A96FCF" w:rsidRPr="00750A55" w:rsidRDefault="008F0952" w:rsidP="008F0952">
            <w:pPr>
              <w:adjustRightInd w:val="0"/>
              <w:snapToGrid w:val="0"/>
              <w:rPr>
                <w:rFonts w:ascii="微軟正黑體" w:eastAsia="微軟正黑體" w:hAnsi="微軟正黑體"/>
                <w:sz w:val="20"/>
              </w:rPr>
            </w:pPr>
            <w:r>
              <w:rPr>
                <w:rFonts w:ascii="微軟正黑體" w:eastAsia="微軟正黑體" w:hAnsi="微軟正黑體" w:hint="eastAsia"/>
                <w:sz w:val="20"/>
              </w:rPr>
              <w:t>8</w:t>
            </w:r>
            <w:r w:rsidR="00A96FCF" w:rsidRPr="00750A55">
              <w:rPr>
                <w:rFonts w:ascii="微軟正黑體" w:eastAsia="微軟正黑體" w:hAnsi="微軟正黑體" w:hint="eastAsia"/>
                <w:sz w:val="20"/>
              </w:rPr>
              <w:t>.</w:t>
            </w:r>
            <w:r>
              <w:rPr>
                <w:rFonts w:ascii="微軟正黑體" w:eastAsia="微軟正黑體" w:hAnsi="微軟正黑體" w:hint="eastAsia"/>
                <w:sz w:val="20"/>
              </w:rPr>
              <w:t>4</w:t>
            </w:r>
            <w:r w:rsidR="00A96FCF" w:rsidRPr="00750A55">
              <w:rPr>
                <w:rFonts w:ascii="微軟正黑體" w:eastAsia="微軟正黑體" w:hAnsi="微軟正黑體" w:hint="eastAsia"/>
                <w:sz w:val="20"/>
              </w:rPr>
              <w:t>%</w:t>
            </w:r>
            <w:r>
              <w:rPr>
                <w:rFonts w:ascii="微軟正黑體" w:eastAsia="微軟正黑體" w:hAnsi="微軟正黑體" w:hint="eastAsia"/>
                <w:sz w:val="20"/>
              </w:rPr>
              <w:t xml:space="preserve"> </w:t>
            </w:r>
            <w:r w:rsidR="00340AE7" w:rsidRPr="00340AE7">
              <w:rPr>
                <w:rFonts w:ascii="微軟正黑體" w:eastAsia="微軟正黑體" w:hAnsi="微軟正黑體" w:hint="eastAsia"/>
                <w:sz w:val="20"/>
              </w:rPr>
              <w:t>不清楚</w:t>
            </w:r>
            <w:r w:rsidR="0018182C">
              <w:rPr>
                <w:rFonts w:ascii="微軟正黑體" w:eastAsia="微軟正黑體" w:hAnsi="微軟正黑體" w:hint="eastAsia"/>
                <w:sz w:val="20"/>
              </w:rPr>
              <w:t>是否</w:t>
            </w:r>
            <w:r w:rsidR="00340AE7" w:rsidRPr="00340AE7">
              <w:rPr>
                <w:rFonts w:ascii="微軟正黑體" w:eastAsia="微軟正黑體" w:hAnsi="微軟正黑體" w:hint="eastAsia"/>
                <w:sz w:val="20"/>
              </w:rPr>
              <w:t>加保</w:t>
            </w:r>
          </w:p>
        </w:tc>
        <w:tc>
          <w:tcPr>
            <w:tcW w:w="2977" w:type="dxa"/>
            <w:shd w:val="clear" w:color="auto" w:fill="auto"/>
          </w:tcPr>
          <w:p w14:paraId="02FECEEA" w14:textId="7B0E0518" w:rsidR="00A96FCF" w:rsidRPr="00750A55" w:rsidRDefault="008F0952" w:rsidP="00A96FCF">
            <w:pPr>
              <w:adjustRightInd w:val="0"/>
              <w:snapToGrid w:val="0"/>
              <w:rPr>
                <w:rFonts w:ascii="微軟正黑體" w:eastAsia="微軟正黑體" w:hAnsi="微軟正黑體"/>
                <w:sz w:val="20"/>
              </w:rPr>
            </w:pPr>
            <w:r>
              <w:rPr>
                <w:rFonts w:ascii="微軟正黑體" w:eastAsia="微軟正黑體" w:hAnsi="微軟正黑體" w:hint="eastAsia"/>
                <w:sz w:val="20"/>
              </w:rPr>
              <w:t>85</w:t>
            </w:r>
            <w:r w:rsidR="00A96FCF" w:rsidRPr="00750A55">
              <w:rPr>
                <w:rFonts w:ascii="微軟正黑體" w:eastAsia="微軟正黑體" w:hAnsi="微軟正黑體" w:hint="eastAsia"/>
                <w:sz w:val="20"/>
              </w:rPr>
              <w:t>.</w:t>
            </w:r>
            <w:r>
              <w:rPr>
                <w:rFonts w:ascii="微軟正黑體" w:eastAsia="微軟正黑體" w:hAnsi="微軟正黑體" w:hint="eastAsia"/>
                <w:sz w:val="20"/>
              </w:rPr>
              <w:t>5</w:t>
            </w:r>
            <w:r w:rsidR="00A96FCF" w:rsidRPr="00750A55">
              <w:rPr>
                <w:rFonts w:ascii="微軟正黑體" w:eastAsia="微軟正黑體" w:hAnsi="微軟正黑體" w:hint="eastAsia"/>
                <w:sz w:val="20"/>
              </w:rPr>
              <w:t>%</w:t>
            </w:r>
            <w:r>
              <w:rPr>
                <w:rFonts w:ascii="微軟正黑體" w:eastAsia="微軟正黑體" w:hAnsi="微軟正黑體" w:hint="eastAsia"/>
                <w:sz w:val="20"/>
              </w:rPr>
              <w:t xml:space="preserve"> </w:t>
            </w:r>
            <w:r w:rsidR="00A96FCF" w:rsidRPr="00750A55">
              <w:rPr>
                <w:rFonts w:ascii="微軟正黑體" w:eastAsia="微軟正黑體" w:hAnsi="微軟正黑體" w:hint="eastAsia"/>
                <w:sz w:val="20"/>
              </w:rPr>
              <w:t>有加勞保</w:t>
            </w:r>
            <w:r w:rsidR="00A96FCF" w:rsidRPr="00A96FCF">
              <w:rPr>
                <w:rFonts w:ascii="微軟正黑體" w:eastAsia="微軟正黑體" w:hAnsi="微軟正黑體" w:hint="eastAsia"/>
                <w:sz w:val="20"/>
              </w:rPr>
              <w:t>，其中：</w:t>
            </w:r>
          </w:p>
          <w:p w14:paraId="04549551" w14:textId="7F2A2B74" w:rsidR="00A96FCF" w:rsidRPr="00750A55" w:rsidRDefault="00A96FCF" w:rsidP="00A96FCF">
            <w:pPr>
              <w:adjustRightInd w:val="0"/>
              <w:snapToGrid w:val="0"/>
              <w:rPr>
                <w:rFonts w:ascii="微軟正黑體" w:eastAsia="微軟正黑體" w:hAnsi="微軟正黑體"/>
                <w:sz w:val="20"/>
              </w:rPr>
            </w:pPr>
            <w:r w:rsidRPr="00750A55">
              <w:rPr>
                <w:rFonts w:ascii="微軟正黑體" w:eastAsia="微軟正黑體" w:hAnsi="微軟正黑體" w:hint="eastAsia"/>
                <w:sz w:val="20"/>
              </w:rPr>
              <w:t>8</w:t>
            </w:r>
            <w:r w:rsidR="008F0952">
              <w:rPr>
                <w:rFonts w:ascii="微軟正黑體" w:eastAsia="微軟正黑體" w:hAnsi="微軟正黑體" w:hint="eastAsia"/>
                <w:sz w:val="20"/>
              </w:rPr>
              <w:t>4</w:t>
            </w:r>
            <w:r w:rsidRPr="00750A55">
              <w:rPr>
                <w:rFonts w:ascii="微軟正黑體" w:eastAsia="微軟正黑體" w:hAnsi="微軟正黑體" w:hint="eastAsia"/>
                <w:sz w:val="20"/>
              </w:rPr>
              <w:t>.</w:t>
            </w:r>
            <w:r w:rsidR="008F0952">
              <w:rPr>
                <w:rFonts w:ascii="微軟正黑體" w:eastAsia="微軟正黑體" w:hAnsi="微軟正黑體" w:hint="eastAsia"/>
                <w:sz w:val="20"/>
              </w:rPr>
              <w:t>8</w:t>
            </w:r>
            <w:r w:rsidRPr="00750A55">
              <w:rPr>
                <w:rFonts w:ascii="微軟正黑體" w:eastAsia="微軟正黑體" w:hAnsi="微軟正黑體" w:hint="eastAsia"/>
                <w:sz w:val="20"/>
              </w:rPr>
              <w:t>%</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由</w:t>
            </w:r>
            <w:r>
              <w:rPr>
                <w:rFonts w:ascii="微軟正黑體" w:eastAsia="微軟正黑體" w:hAnsi="微軟正黑體" w:hint="eastAsia"/>
                <w:sz w:val="20"/>
              </w:rPr>
              <w:t>機構</w:t>
            </w:r>
            <w:r w:rsidRPr="00750A55">
              <w:rPr>
                <w:rFonts w:ascii="微軟正黑體" w:eastAsia="微軟正黑體" w:hAnsi="微軟正黑體" w:hint="eastAsia"/>
                <w:sz w:val="20"/>
              </w:rPr>
              <w:t>加保</w:t>
            </w:r>
          </w:p>
          <w:p w14:paraId="3BF101A5" w14:textId="5A685E5B" w:rsidR="00A96FCF" w:rsidRPr="00750A55" w:rsidRDefault="00A96FCF" w:rsidP="00A96FCF">
            <w:pPr>
              <w:adjustRightInd w:val="0"/>
              <w:snapToGrid w:val="0"/>
              <w:rPr>
                <w:rFonts w:ascii="微軟正黑體" w:eastAsia="微軟正黑體" w:hAnsi="微軟正黑體"/>
                <w:sz w:val="20"/>
              </w:rPr>
            </w:pPr>
            <w:r>
              <w:rPr>
                <w:rFonts w:ascii="微軟正黑體" w:eastAsia="微軟正黑體" w:hAnsi="微軟正黑體" w:hint="eastAsia"/>
                <w:sz w:val="20"/>
              </w:rPr>
              <w:t xml:space="preserve">  </w:t>
            </w:r>
            <w:r w:rsidR="008F0952">
              <w:rPr>
                <w:rFonts w:ascii="微軟正黑體" w:eastAsia="微軟正黑體" w:hAnsi="微軟正黑體" w:hint="eastAsia"/>
                <w:sz w:val="20"/>
              </w:rPr>
              <w:t>52</w:t>
            </w:r>
            <w:r w:rsidRPr="00750A55">
              <w:rPr>
                <w:rFonts w:ascii="微軟正黑體" w:eastAsia="微軟正黑體" w:hAnsi="微軟正黑體" w:hint="eastAsia"/>
                <w:sz w:val="20"/>
              </w:rPr>
              <w:t>.</w:t>
            </w:r>
            <w:r w:rsidR="008F0952">
              <w:rPr>
                <w:rFonts w:ascii="微軟正黑體" w:eastAsia="微軟正黑體" w:hAnsi="微軟正黑體" w:hint="eastAsia"/>
                <w:sz w:val="20"/>
              </w:rPr>
              <w:t>2</w:t>
            </w:r>
            <w:r w:rsidRPr="00750A55">
              <w:rPr>
                <w:rFonts w:ascii="微軟正黑體" w:eastAsia="微軟正黑體" w:hAnsi="微軟正黑體" w:hint="eastAsia"/>
                <w:sz w:val="20"/>
              </w:rPr>
              <w:t>%</w:t>
            </w:r>
            <w:r w:rsidR="008F0952">
              <w:rPr>
                <w:rFonts w:ascii="微軟正黑體" w:eastAsia="微軟正黑體" w:hAnsi="微軟正黑體" w:hint="eastAsia"/>
                <w:sz w:val="20"/>
              </w:rPr>
              <w:t xml:space="preserve"> </w:t>
            </w:r>
            <w:r w:rsidRPr="00750A55">
              <w:rPr>
                <w:rFonts w:ascii="微軟正黑體" w:eastAsia="微軟正黑體" w:hAnsi="微軟正黑體" w:hint="eastAsia"/>
                <w:sz w:val="20"/>
              </w:rPr>
              <w:t>依照實際薪資加保</w:t>
            </w:r>
          </w:p>
          <w:p w14:paraId="27D8F0C6" w14:textId="44EC5975" w:rsidR="00A96FCF" w:rsidRPr="00750A55" w:rsidRDefault="00A96FCF" w:rsidP="00A96FCF">
            <w:pPr>
              <w:adjustRightInd w:val="0"/>
              <w:snapToGrid w:val="0"/>
              <w:rPr>
                <w:rFonts w:ascii="微軟正黑體" w:eastAsia="微軟正黑體" w:hAnsi="微軟正黑體"/>
                <w:color w:val="FF0000"/>
                <w:sz w:val="20"/>
              </w:rPr>
            </w:pPr>
            <w:r>
              <w:rPr>
                <w:rFonts w:ascii="微軟正黑體" w:eastAsia="微軟正黑體" w:hAnsi="微軟正黑體" w:hint="eastAsia"/>
                <w:color w:val="FF0000"/>
                <w:sz w:val="20"/>
              </w:rPr>
              <w:t xml:space="preserve">  </w:t>
            </w:r>
            <w:r w:rsidR="008F0952">
              <w:rPr>
                <w:rFonts w:ascii="微軟正黑體" w:eastAsia="微軟正黑體" w:hAnsi="微軟正黑體" w:hint="eastAsia"/>
                <w:color w:val="FF0000"/>
                <w:sz w:val="20"/>
              </w:rPr>
              <w:t>32</w:t>
            </w:r>
            <w:r w:rsidRPr="00750A55">
              <w:rPr>
                <w:rFonts w:ascii="微軟正黑體" w:eastAsia="微軟正黑體" w:hAnsi="微軟正黑體" w:hint="eastAsia"/>
                <w:color w:val="FF0000"/>
                <w:sz w:val="20"/>
              </w:rPr>
              <w:t>.</w:t>
            </w:r>
            <w:r w:rsidR="008F0952">
              <w:rPr>
                <w:rFonts w:ascii="微軟正黑體" w:eastAsia="微軟正黑體" w:hAnsi="微軟正黑體" w:hint="eastAsia"/>
                <w:color w:val="FF0000"/>
                <w:sz w:val="20"/>
              </w:rPr>
              <w:t>6</w:t>
            </w:r>
            <w:r w:rsidRPr="00750A55">
              <w:rPr>
                <w:rFonts w:ascii="微軟正黑體" w:eastAsia="微軟正黑體" w:hAnsi="微軟正黑體" w:hint="eastAsia"/>
                <w:color w:val="FF0000"/>
                <w:sz w:val="20"/>
              </w:rPr>
              <w:t>%</w:t>
            </w:r>
            <w:r w:rsidR="008F0952">
              <w:rPr>
                <w:rFonts w:ascii="微軟正黑體" w:eastAsia="微軟正黑體" w:hAnsi="微軟正黑體" w:hint="eastAsia"/>
                <w:color w:val="FF0000"/>
                <w:sz w:val="20"/>
              </w:rPr>
              <w:t xml:space="preserve"> 機構以</w:t>
            </w:r>
            <w:r w:rsidRPr="00750A55">
              <w:rPr>
                <w:rFonts w:ascii="微軟正黑體" w:eastAsia="微軟正黑體" w:hAnsi="微軟正黑體" w:hint="eastAsia"/>
                <w:color w:val="FF0000"/>
                <w:sz w:val="20"/>
              </w:rPr>
              <w:t>較低薪資加保</w:t>
            </w:r>
          </w:p>
          <w:p w14:paraId="48999E51" w14:textId="295D3906" w:rsidR="00A96FCF" w:rsidRPr="00750A55" w:rsidRDefault="00A96FCF" w:rsidP="00A96FCF">
            <w:pPr>
              <w:adjustRightInd w:val="0"/>
              <w:snapToGrid w:val="0"/>
              <w:rPr>
                <w:rFonts w:ascii="微軟正黑體" w:eastAsia="微軟正黑體" w:hAnsi="微軟正黑體"/>
                <w:sz w:val="20"/>
              </w:rPr>
            </w:pPr>
            <w:r w:rsidRPr="00750A55">
              <w:rPr>
                <w:rFonts w:ascii="微軟正黑體" w:eastAsia="微軟正黑體" w:hAnsi="微軟正黑體" w:hint="eastAsia"/>
                <w:sz w:val="20"/>
              </w:rPr>
              <w:t>0.</w:t>
            </w:r>
            <w:r w:rsidR="008F0952">
              <w:rPr>
                <w:rFonts w:ascii="微軟正黑體" w:eastAsia="微軟正黑體" w:hAnsi="微軟正黑體" w:hint="eastAsia"/>
                <w:sz w:val="20"/>
              </w:rPr>
              <w:t>7</w:t>
            </w:r>
            <w:r w:rsidRPr="00750A55">
              <w:rPr>
                <w:rFonts w:ascii="微軟正黑體" w:eastAsia="微軟正黑體" w:hAnsi="微軟正黑體" w:hint="eastAsia"/>
                <w:sz w:val="20"/>
              </w:rPr>
              <w:t>%</w:t>
            </w:r>
            <w:r w:rsidR="008F0952">
              <w:rPr>
                <w:rFonts w:ascii="微軟正黑體" w:eastAsia="微軟正黑體" w:hAnsi="微軟正黑體" w:hint="eastAsia"/>
                <w:sz w:val="20"/>
              </w:rPr>
              <w:t xml:space="preserve"> 從職業工會加保</w:t>
            </w:r>
          </w:p>
          <w:p w14:paraId="32470E03" w14:textId="77777777" w:rsidR="008F0952" w:rsidRDefault="008F0952" w:rsidP="00A96FCF">
            <w:pPr>
              <w:adjustRightInd w:val="0"/>
              <w:snapToGrid w:val="0"/>
              <w:rPr>
                <w:rFonts w:ascii="微軟正黑體" w:eastAsia="微軟正黑體" w:hAnsi="微軟正黑體"/>
                <w:sz w:val="20"/>
              </w:rPr>
            </w:pPr>
          </w:p>
          <w:p w14:paraId="5C40A0FB" w14:textId="7A229568" w:rsidR="00A96FCF" w:rsidRPr="00750A55" w:rsidRDefault="008F0952" w:rsidP="008F0952">
            <w:pPr>
              <w:adjustRightInd w:val="0"/>
              <w:snapToGrid w:val="0"/>
              <w:rPr>
                <w:rFonts w:ascii="微軟正黑體" w:eastAsia="微軟正黑體" w:hAnsi="微軟正黑體"/>
                <w:color w:val="FF0000"/>
                <w:sz w:val="20"/>
              </w:rPr>
            </w:pPr>
            <w:r>
              <w:rPr>
                <w:rFonts w:ascii="微軟正黑體" w:eastAsia="微軟正黑體" w:hAnsi="微軟正黑體" w:hint="eastAsia"/>
                <w:sz w:val="20"/>
              </w:rPr>
              <w:t>14</w:t>
            </w:r>
            <w:r w:rsidR="00A96FCF" w:rsidRPr="00750A55">
              <w:rPr>
                <w:rFonts w:ascii="微軟正黑體" w:eastAsia="微軟正黑體" w:hAnsi="微軟正黑體" w:hint="eastAsia"/>
                <w:sz w:val="20"/>
              </w:rPr>
              <w:t>.</w:t>
            </w:r>
            <w:r>
              <w:rPr>
                <w:rFonts w:ascii="微軟正黑體" w:eastAsia="微軟正黑體" w:hAnsi="微軟正黑體" w:hint="eastAsia"/>
                <w:sz w:val="20"/>
              </w:rPr>
              <w:t>5</w:t>
            </w:r>
            <w:r w:rsidR="00A96FCF" w:rsidRPr="00750A55">
              <w:rPr>
                <w:rFonts w:ascii="微軟正黑體" w:eastAsia="微軟正黑體" w:hAnsi="微軟正黑體" w:hint="eastAsia"/>
                <w:sz w:val="20"/>
              </w:rPr>
              <w:t>%</w:t>
            </w:r>
            <w:r>
              <w:rPr>
                <w:rFonts w:ascii="微軟正黑體" w:eastAsia="微軟正黑體" w:hAnsi="微軟正黑體" w:hint="eastAsia"/>
                <w:sz w:val="20"/>
              </w:rPr>
              <w:t xml:space="preserve"> </w:t>
            </w:r>
            <w:r w:rsidR="00340AE7" w:rsidRPr="00340AE7">
              <w:rPr>
                <w:rFonts w:ascii="微軟正黑體" w:eastAsia="微軟正黑體" w:hAnsi="微軟正黑體" w:hint="eastAsia"/>
                <w:sz w:val="20"/>
              </w:rPr>
              <w:t>不清楚</w:t>
            </w:r>
            <w:r w:rsidR="0018182C">
              <w:rPr>
                <w:rFonts w:ascii="微軟正黑體" w:eastAsia="微軟正黑體" w:hAnsi="微軟正黑體" w:hint="eastAsia"/>
                <w:sz w:val="20"/>
              </w:rPr>
              <w:t>是否</w:t>
            </w:r>
            <w:r w:rsidR="00340AE7" w:rsidRPr="00340AE7">
              <w:rPr>
                <w:rFonts w:ascii="微軟正黑體" w:eastAsia="微軟正黑體" w:hAnsi="微軟正黑體" w:hint="eastAsia"/>
                <w:sz w:val="20"/>
              </w:rPr>
              <w:t>加保</w:t>
            </w:r>
          </w:p>
        </w:tc>
      </w:tr>
    </w:tbl>
    <w:p w14:paraId="0106FA8B" w14:textId="77777777" w:rsidR="00F47623" w:rsidRDefault="00F47623" w:rsidP="00F47623"/>
    <w:p w14:paraId="5B7431FA" w14:textId="17880889" w:rsidR="00F47623" w:rsidRPr="00F47623" w:rsidRDefault="00F7698D" w:rsidP="00F47623">
      <w:pPr>
        <w:pStyle w:val="a3"/>
        <w:numPr>
          <w:ilvl w:val="0"/>
          <w:numId w:val="5"/>
        </w:numPr>
        <w:spacing w:line="360" w:lineRule="exact"/>
        <w:ind w:leftChars="0"/>
        <w:rPr>
          <w:rFonts w:ascii="微軟正黑體" w:eastAsia="微軟正黑體" w:hAnsi="微軟正黑體"/>
          <w:szCs w:val="24"/>
        </w:rPr>
      </w:pPr>
      <w:r>
        <w:rPr>
          <w:rFonts w:hint="eastAsia"/>
        </w:rPr>
        <w:t>勞</w:t>
      </w:r>
      <w:r w:rsidR="008F0952">
        <w:rPr>
          <w:rFonts w:hint="eastAsia"/>
        </w:rPr>
        <w:t>工</w:t>
      </w:r>
      <w:r>
        <w:rPr>
          <w:rFonts w:hint="eastAsia"/>
        </w:rPr>
        <w:t>退</w:t>
      </w:r>
      <w:r w:rsidR="008F0952">
        <w:rPr>
          <w:rFonts w:hint="eastAsia"/>
        </w:rPr>
        <w:t>休金</w:t>
      </w:r>
      <w:proofErr w:type="gramStart"/>
      <w:r>
        <w:rPr>
          <w:rFonts w:hint="eastAsia"/>
        </w:rPr>
        <w:t>提撥</w:t>
      </w:r>
      <w:proofErr w:type="gramEnd"/>
    </w:p>
    <w:tbl>
      <w:tblPr>
        <w:tblpPr w:leftFromText="180" w:rightFromText="180" w:vertAnchor="text" w:tblpXSpec="center" w:tblpY="1"/>
        <w:tblOverlap w:val="never"/>
        <w:tblW w:w="101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747"/>
        <w:gridCol w:w="3119"/>
        <w:gridCol w:w="3118"/>
        <w:gridCol w:w="3119"/>
      </w:tblGrid>
      <w:tr w:rsidR="00F47623" w:rsidRPr="00750A55" w14:paraId="1A754567" w14:textId="77777777" w:rsidTr="0066682F">
        <w:trPr>
          <w:trHeight w:val="523"/>
        </w:trPr>
        <w:tc>
          <w:tcPr>
            <w:tcW w:w="10103" w:type="dxa"/>
            <w:gridSpan w:val="4"/>
            <w:shd w:val="clear" w:color="auto" w:fill="auto"/>
          </w:tcPr>
          <w:p w14:paraId="13AE22AF" w14:textId="1A02072F" w:rsidR="00F47623" w:rsidRPr="00750A55" w:rsidRDefault="00F47623" w:rsidP="00113095">
            <w:pPr>
              <w:jc w:val="center"/>
              <w:rPr>
                <w:rFonts w:ascii="微軟正黑體" w:eastAsia="微軟正黑體" w:hAnsi="微軟正黑體"/>
                <w:b/>
                <w:szCs w:val="24"/>
              </w:rPr>
            </w:pPr>
            <w:r w:rsidRPr="00750A55">
              <w:rPr>
                <w:rFonts w:ascii="細明體" w:eastAsia="細明體" w:hAnsi="細明體"/>
                <w:szCs w:val="24"/>
              </w:rPr>
              <w:br w:type="page"/>
            </w:r>
            <w:r w:rsidRPr="00750A55">
              <w:rPr>
                <w:rFonts w:ascii="微軟正黑體" w:eastAsia="微軟正黑體" w:hAnsi="微軟正黑體" w:hint="eastAsia"/>
                <w:b/>
                <w:szCs w:val="24"/>
              </w:rPr>
              <w:t>勞</w:t>
            </w:r>
            <w:r w:rsidR="008F0952">
              <w:rPr>
                <w:rFonts w:ascii="微軟正黑體" w:eastAsia="微軟正黑體" w:hAnsi="微軟正黑體" w:hint="eastAsia"/>
                <w:b/>
                <w:szCs w:val="24"/>
              </w:rPr>
              <w:t>工退休金</w:t>
            </w:r>
            <w:proofErr w:type="gramStart"/>
            <w:r w:rsidR="008F0952">
              <w:rPr>
                <w:rFonts w:ascii="微軟正黑體" w:eastAsia="微軟正黑體" w:hAnsi="微軟正黑體" w:hint="eastAsia"/>
                <w:b/>
                <w:szCs w:val="24"/>
              </w:rPr>
              <w:t>提撥</w:t>
            </w:r>
            <w:proofErr w:type="gramEnd"/>
          </w:p>
        </w:tc>
      </w:tr>
      <w:tr w:rsidR="00F47623" w:rsidRPr="00750A55" w14:paraId="5B2E47D7" w14:textId="77777777" w:rsidTr="0066682F">
        <w:trPr>
          <w:trHeight w:val="378"/>
        </w:trPr>
        <w:tc>
          <w:tcPr>
            <w:tcW w:w="747" w:type="dxa"/>
            <w:shd w:val="clear" w:color="auto" w:fill="auto"/>
          </w:tcPr>
          <w:p w14:paraId="1FF4523E" w14:textId="77777777" w:rsidR="00F47623" w:rsidRPr="00750A55" w:rsidRDefault="00F47623" w:rsidP="00113095">
            <w:pPr>
              <w:spacing w:line="400" w:lineRule="exact"/>
              <w:jc w:val="center"/>
              <w:rPr>
                <w:rFonts w:ascii="微軟正黑體" w:eastAsia="微軟正黑體" w:hAnsi="微軟正黑體"/>
                <w:b/>
                <w:sz w:val="20"/>
              </w:rPr>
            </w:pPr>
            <w:r w:rsidRPr="00750A55">
              <w:rPr>
                <w:rFonts w:ascii="微軟正黑體" w:eastAsia="微軟正黑體" w:hAnsi="微軟正黑體" w:hint="eastAsia"/>
                <w:b/>
                <w:sz w:val="20"/>
              </w:rPr>
              <w:t>年代</w:t>
            </w:r>
          </w:p>
        </w:tc>
        <w:tc>
          <w:tcPr>
            <w:tcW w:w="3119" w:type="dxa"/>
            <w:shd w:val="clear" w:color="auto" w:fill="auto"/>
            <w:vAlign w:val="center"/>
          </w:tcPr>
          <w:p w14:paraId="7B03D57C" w14:textId="0806FFD0" w:rsidR="00F47623" w:rsidRPr="00750A55" w:rsidRDefault="00F47623" w:rsidP="00113095">
            <w:pPr>
              <w:jc w:val="center"/>
              <w:rPr>
                <w:rFonts w:ascii="微軟正黑體" w:eastAsia="微軟正黑體" w:hAnsi="微軟正黑體"/>
                <w:b/>
                <w:color w:val="FF0000"/>
                <w:sz w:val="20"/>
              </w:rPr>
            </w:pPr>
            <w:r w:rsidRPr="00750A55">
              <w:rPr>
                <w:rFonts w:ascii="微軟正黑體" w:eastAsia="微軟正黑體" w:hAnsi="微軟正黑體" w:hint="eastAsia"/>
                <w:b/>
                <w:sz w:val="20"/>
              </w:rPr>
              <w:t>20</w:t>
            </w:r>
            <w:r w:rsidR="008F0952">
              <w:rPr>
                <w:rFonts w:ascii="微軟正黑體" w:eastAsia="微軟正黑體" w:hAnsi="微軟正黑體" w:hint="eastAsia"/>
                <w:b/>
                <w:sz w:val="20"/>
              </w:rPr>
              <w:t>1</w:t>
            </w:r>
            <w:r w:rsidRPr="00750A55">
              <w:rPr>
                <w:rFonts w:ascii="微軟正黑體" w:eastAsia="微軟正黑體" w:hAnsi="微軟正黑體" w:hint="eastAsia"/>
                <w:b/>
                <w:sz w:val="20"/>
              </w:rPr>
              <w:t>0</w:t>
            </w:r>
          </w:p>
        </w:tc>
        <w:tc>
          <w:tcPr>
            <w:tcW w:w="3118" w:type="dxa"/>
            <w:shd w:val="clear" w:color="auto" w:fill="auto"/>
            <w:vAlign w:val="center"/>
          </w:tcPr>
          <w:p w14:paraId="5D21E264" w14:textId="30653D08" w:rsidR="00F47623" w:rsidRPr="00750A55" w:rsidRDefault="00F47623" w:rsidP="00113095">
            <w:pPr>
              <w:jc w:val="center"/>
              <w:rPr>
                <w:rFonts w:ascii="微軟正黑體" w:eastAsia="微軟正黑體" w:hAnsi="微軟正黑體"/>
                <w:b/>
                <w:color w:val="FF0000"/>
                <w:sz w:val="20"/>
              </w:rPr>
            </w:pPr>
            <w:r w:rsidRPr="00750A55">
              <w:rPr>
                <w:rFonts w:ascii="微軟正黑體" w:eastAsia="微軟正黑體" w:hAnsi="微軟正黑體" w:hint="eastAsia"/>
                <w:b/>
                <w:sz w:val="20"/>
              </w:rPr>
              <w:t>201</w:t>
            </w:r>
            <w:r w:rsidR="008F0952">
              <w:rPr>
                <w:rFonts w:ascii="微軟正黑體" w:eastAsia="微軟正黑體" w:hAnsi="微軟正黑體" w:hint="eastAsia"/>
                <w:b/>
                <w:sz w:val="20"/>
              </w:rPr>
              <w:t>7</w:t>
            </w:r>
          </w:p>
        </w:tc>
        <w:tc>
          <w:tcPr>
            <w:tcW w:w="3119" w:type="dxa"/>
            <w:shd w:val="clear" w:color="auto" w:fill="auto"/>
            <w:vAlign w:val="center"/>
          </w:tcPr>
          <w:p w14:paraId="77F70957" w14:textId="1DD63F86" w:rsidR="00F47623" w:rsidRPr="00750A55" w:rsidRDefault="00F47623" w:rsidP="00113095">
            <w:pPr>
              <w:jc w:val="center"/>
              <w:rPr>
                <w:rFonts w:ascii="微軟正黑體" w:eastAsia="微軟正黑體" w:hAnsi="微軟正黑體"/>
                <w:b/>
                <w:sz w:val="20"/>
              </w:rPr>
            </w:pPr>
            <w:r w:rsidRPr="00750A55">
              <w:rPr>
                <w:rFonts w:ascii="微軟正黑體" w:eastAsia="微軟正黑體" w:hAnsi="微軟正黑體" w:hint="eastAsia"/>
                <w:b/>
                <w:sz w:val="20"/>
              </w:rPr>
              <w:t>20</w:t>
            </w:r>
            <w:r w:rsidR="008F0952">
              <w:rPr>
                <w:rFonts w:ascii="微軟正黑體" w:eastAsia="微軟正黑體" w:hAnsi="微軟正黑體" w:hint="eastAsia"/>
                <w:b/>
                <w:sz w:val="20"/>
              </w:rPr>
              <w:t>20</w:t>
            </w:r>
          </w:p>
        </w:tc>
      </w:tr>
      <w:tr w:rsidR="00F47623" w:rsidRPr="00750A55" w14:paraId="2AEB309D" w14:textId="77777777" w:rsidTr="00603ED6">
        <w:trPr>
          <w:trHeight w:val="1866"/>
        </w:trPr>
        <w:tc>
          <w:tcPr>
            <w:tcW w:w="747" w:type="dxa"/>
            <w:shd w:val="clear" w:color="auto" w:fill="auto"/>
            <w:vAlign w:val="center"/>
          </w:tcPr>
          <w:p w14:paraId="1986D90D" w14:textId="41ED44D1" w:rsidR="00F47623" w:rsidRPr="00750A55" w:rsidRDefault="00F47623" w:rsidP="00113095">
            <w:pPr>
              <w:jc w:val="center"/>
              <w:rPr>
                <w:rFonts w:ascii="微軟正黑體" w:eastAsia="微軟正黑體" w:hAnsi="微軟正黑體"/>
                <w:b/>
                <w:sz w:val="20"/>
              </w:rPr>
            </w:pPr>
            <w:r w:rsidRPr="00750A55">
              <w:rPr>
                <w:rFonts w:ascii="微軟正黑體" w:eastAsia="微軟正黑體" w:hAnsi="微軟正黑體" w:hint="eastAsia"/>
                <w:b/>
                <w:sz w:val="20"/>
              </w:rPr>
              <w:t>勞</w:t>
            </w:r>
            <w:r w:rsidR="0066682F">
              <w:rPr>
                <w:rFonts w:ascii="微軟正黑體" w:eastAsia="微軟正黑體" w:hAnsi="微軟正黑體" w:hint="eastAsia"/>
                <w:b/>
                <w:sz w:val="20"/>
              </w:rPr>
              <w:t>退</w:t>
            </w:r>
          </w:p>
        </w:tc>
        <w:tc>
          <w:tcPr>
            <w:tcW w:w="3119" w:type="dxa"/>
            <w:shd w:val="clear" w:color="auto" w:fill="auto"/>
          </w:tcPr>
          <w:p w14:paraId="6541884F" w14:textId="4EC3117A" w:rsidR="00F47623" w:rsidRPr="00750A55" w:rsidRDefault="0066682F" w:rsidP="00113095">
            <w:pPr>
              <w:adjustRightInd w:val="0"/>
              <w:snapToGrid w:val="0"/>
              <w:rPr>
                <w:rFonts w:ascii="微軟正黑體" w:eastAsia="微軟正黑體" w:hAnsi="微軟正黑體"/>
                <w:sz w:val="20"/>
              </w:rPr>
            </w:pPr>
            <w:r>
              <w:rPr>
                <w:rFonts w:ascii="微軟正黑體" w:eastAsia="微軟正黑體" w:hAnsi="微軟正黑體" w:hint="eastAsia"/>
                <w:sz w:val="20"/>
              </w:rPr>
              <w:t>51.1</w:t>
            </w:r>
            <w:r w:rsidR="00F47623" w:rsidRPr="00750A55">
              <w:rPr>
                <w:rFonts w:ascii="微軟正黑體" w:eastAsia="微軟正黑體" w:hAnsi="微軟正黑體" w:hint="eastAsia"/>
                <w:sz w:val="20"/>
              </w:rPr>
              <w:t>%</w:t>
            </w:r>
            <w:r>
              <w:rPr>
                <w:rFonts w:ascii="微軟正黑體" w:eastAsia="微軟正黑體" w:hAnsi="微軟正黑體" w:hint="eastAsia"/>
                <w:sz w:val="20"/>
              </w:rPr>
              <w:t xml:space="preserve"> 由機構完全</w:t>
            </w:r>
            <w:proofErr w:type="gramStart"/>
            <w:r>
              <w:rPr>
                <w:rFonts w:ascii="微軟正黑體" w:eastAsia="微軟正黑體" w:hAnsi="微軟正黑體" w:hint="eastAsia"/>
                <w:sz w:val="20"/>
              </w:rPr>
              <w:t>提撥</w:t>
            </w:r>
            <w:proofErr w:type="gramEnd"/>
          </w:p>
          <w:p w14:paraId="1E172E92" w14:textId="2E8E97B0" w:rsidR="00F47623" w:rsidRPr="00340AE7" w:rsidRDefault="00F47623" w:rsidP="00113095">
            <w:pPr>
              <w:adjustRightInd w:val="0"/>
              <w:snapToGrid w:val="0"/>
              <w:rPr>
                <w:rFonts w:ascii="微軟正黑體" w:eastAsia="微軟正黑體" w:hAnsi="微軟正黑體"/>
                <w:color w:val="FF0000"/>
                <w:sz w:val="20"/>
              </w:rPr>
            </w:pPr>
            <w:r w:rsidRPr="00340AE7">
              <w:rPr>
                <w:rFonts w:ascii="微軟正黑體" w:eastAsia="微軟正黑體" w:hAnsi="微軟正黑體"/>
                <w:color w:val="FF0000"/>
                <w:sz w:val="20"/>
              </w:rPr>
              <w:t>6</w:t>
            </w:r>
            <w:r w:rsidRPr="00340AE7">
              <w:rPr>
                <w:rFonts w:ascii="微軟正黑體" w:eastAsia="微軟正黑體" w:hAnsi="微軟正黑體" w:hint="eastAsia"/>
                <w:color w:val="FF0000"/>
                <w:sz w:val="20"/>
              </w:rPr>
              <w:t>.</w:t>
            </w:r>
            <w:r w:rsidR="0066682F" w:rsidRPr="00340AE7">
              <w:rPr>
                <w:rFonts w:ascii="微軟正黑體" w:eastAsia="微軟正黑體" w:hAnsi="微軟正黑體" w:hint="eastAsia"/>
                <w:color w:val="FF0000"/>
                <w:sz w:val="20"/>
              </w:rPr>
              <w:t>1</w:t>
            </w:r>
            <w:r w:rsidRPr="00340AE7">
              <w:rPr>
                <w:rFonts w:ascii="微軟正黑體" w:eastAsia="微軟正黑體" w:hAnsi="微軟正黑體"/>
                <w:color w:val="FF0000"/>
                <w:sz w:val="20"/>
              </w:rPr>
              <w:t>%</w:t>
            </w:r>
            <w:r w:rsidR="0066682F" w:rsidRPr="00340AE7">
              <w:rPr>
                <w:rFonts w:ascii="微軟正黑體" w:eastAsia="微軟正黑體" w:hAnsi="微軟正黑體" w:hint="eastAsia"/>
                <w:color w:val="FF0000"/>
                <w:sz w:val="20"/>
              </w:rPr>
              <w:t xml:space="preserve"> </w:t>
            </w:r>
            <w:r w:rsidRPr="00340AE7">
              <w:rPr>
                <w:rFonts w:ascii="微軟正黑體" w:eastAsia="微軟正黑體" w:hAnsi="微軟正黑體" w:hint="eastAsia"/>
                <w:color w:val="FF0000"/>
                <w:sz w:val="20"/>
              </w:rPr>
              <w:t>由</w:t>
            </w:r>
            <w:r w:rsidR="0066682F" w:rsidRPr="00340AE7">
              <w:rPr>
                <w:rFonts w:ascii="微軟正黑體" w:eastAsia="微軟正黑體" w:hAnsi="微軟正黑體" w:hint="eastAsia"/>
                <w:color w:val="FF0000"/>
                <w:sz w:val="20"/>
              </w:rPr>
              <w:t>機構</w:t>
            </w:r>
            <w:proofErr w:type="gramStart"/>
            <w:r w:rsidR="0066682F" w:rsidRPr="00340AE7">
              <w:rPr>
                <w:rFonts w:ascii="微軟正黑體" w:eastAsia="微軟正黑體" w:hAnsi="微軟正黑體" w:hint="eastAsia"/>
                <w:color w:val="FF0000"/>
                <w:sz w:val="20"/>
              </w:rPr>
              <w:t>提撥</w:t>
            </w:r>
            <w:proofErr w:type="gramEnd"/>
            <w:r w:rsidR="0066682F" w:rsidRPr="00340AE7">
              <w:rPr>
                <w:rFonts w:ascii="微軟正黑體" w:eastAsia="微軟正黑體" w:hAnsi="微軟正黑體" w:hint="eastAsia"/>
                <w:color w:val="FF0000"/>
                <w:sz w:val="20"/>
              </w:rPr>
              <w:t>一部分，自己承擔一部分</w:t>
            </w:r>
          </w:p>
          <w:p w14:paraId="28E84F15" w14:textId="3AA69310" w:rsidR="00F47623" w:rsidRPr="00340AE7" w:rsidRDefault="0066682F" w:rsidP="00113095">
            <w:pPr>
              <w:adjustRightInd w:val="0"/>
              <w:snapToGrid w:val="0"/>
              <w:rPr>
                <w:rFonts w:ascii="微軟正黑體" w:eastAsia="微軟正黑體" w:hAnsi="微軟正黑體"/>
                <w:color w:val="FF0000"/>
                <w:sz w:val="20"/>
              </w:rPr>
            </w:pPr>
            <w:r w:rsidRPr="00340AE7">
              <w:rPr>
                <w:rFonts w:ascii="微軟正黑體" w:eastAsia="微軟正黑體" w:hAnsi="微軟正黑體" w:hint="eastAsia"/>
                <w:color w:val="FF0000"/>
                <w:sz w:val="20"/>
              </w:rPr>
              <w:t>18</w:t>
            </w:r>
            <w:r w:rsidR="00F47623" w:rsidRPr="00340AE7">
              <w:rPr>
                <w:rFonts w:ascii="微軟正黑體" w:eastAsia="微軟正黑體" w:hAnsi="微軟正黑體" w:hint="eastAsia"/>
                <w:color w:val="FF0000"/>
                <w:sz w:val="20"/>
              </w:rPr>
              <w:t>.6%</w:t>
            </w:r>
            <w:r w:rsidRPr="00340AE7">
              <w:rPr>
                <w:rFonts w:ascii="微軟正黑體" w:eastAsia="微軟正黑體" w:hAnsi="微軟正黑體" w:hint="eastAsia"/>
                <w:color w:val="FF0000"/>
                <w:sz w:val="20"/>
              </w:rPr>
              <w:t xml:space="preserve"> 機構沒有</w:t>
            </w:r>
            <w:proofErr w:type="gramStart"/>
            <w:r w:rsidRPr="00340AE7">
              <w:rPr>
                <w:rFonts w:ascii="微軟正黑體" w:eastAsia="微軟正黑體" w:hAnsi="微軟正黑體" w:hint="eastAsia"/>
                <w:color w:val="FF0000"/>
                <w:sz w:val="20"/>
              </w:rPr>
              <w:t>提撥</w:t>
            </w:r>
            <w:proofErr w:type="gramEnd"/>
          </w:p>
          <w:p w14:paraId="732EA1FB" w14:textId="74937DA4" w:rsidR="00F47623" w:rsidRPr="00750A55" w:rsidRDefault="0066682F" w:rsidP="00113095">
            <w:pPr>
              <w:adjustRightInd w:val="0"/>
              <w:snapToGrid w:val="0"/>
              <w:rPr>
                <w:rFonts w:ascii="微軟正黑體" w:eastAsia="微軟正黑體" w:hAnsi="微軟正黑體"/>
                <w:sz w:val="20"/>
              </w:rPr>
            </w:pPr>
            <w:r>
              <w:rPr>
                <w:rFonts w:ascii="微軟正黑體" w:eastAsia="微軟正黑體" w:hAnsi="微軟正黑體" w:hint="eastAsia"/>
                <w:sz w:val="20"/>
              </w:rPr>
              <w:t>24.2% 不清</w:t>
            </w:r>
            <w:r w:rsidR="00340AE7">
              <w:rPr>
                <w:rFonts w:ascii="微軟正黑體" w:eastAsia="微軟正黑體" w:hAnsi="微軟正黑體" w:hint="eastAsia"/>
                <w:sz w:val="20"/>
              </w:rPr>
              <w:t>楚如何</w:t>
            </w:r>
            <w:proofErr w:type="gramStart"/>
            <w:r>
              <w:rPr>
                <w:rFonts w:ascii="微軟正黑體" w:eastAsia="微軟正黑體" w:hAnsi="微軟正黑體" w:hint="eastAsia"/>
                <w:sz w:val="20"/>
              </w:rPr>
              <w:t>提撥</w:t>
            </w:r>
            <w:proofErr w:type="gramEnd"/>
          </w:p>
        </w:tc>
        <w:tc>
          <w:tcPr>
            <w:tcW w:w="3118" w:type="dxa"/>
            <w:shd w:val="clear" w:color="auto" w:fill="auto"/>
          </w:tcPr>
          <w:p w14:paraId="6D7DB5D1" w14:textId="5536161A" w:rsidR="0066682F" w:rsidRPr="00750A55" w:rsidRDefault="0066682F" w:rsidP="0066682F">
            <w:pPr>
              <w:adjustRightInd w:val="0"/>
              <w:snapToGrid w:val="0"/>
              <w:rPr>
                <w:rFonts w:ascii="微軟正黑體" w:eastAsia="微軟正黑體" w:hAnsi="微軟正黑體"/>
                <w:sz w:val="20"/>
              </w:rPr>
            </w:pPr>
            <w:r>
              <w:rPr>
                <w:rFonts w:ascii="微軟正黑體" w:eastAsia="微軟正黑體" w:hAnsi="微軟正黑體" w:hint="eastAsia"/>
                <w:sz w:val="20"/>
              </w:rPr>
              <w:t>68.0</w:t>
            </w:r>
            <w:r w:rsidRPr="00750A55">
              <w:rPr>
                <w:rFonts w:ascii="微軟正黑體" w:eastAsia="微軟正黑體" w:hAnsi="微軟正黑體" w:hint="eastAsia"/>
                <w:sz w:val="20"/>
              </w:rPr>
              <w:t>%</w:t>
            </w:r>
            <w:r>
              <w:rPr>
                <w:rFonts w:ascii="微軟正黑體" w:eastAsia="微軟正黑體" w:hAnsi="微軟正黑體" w:hint="eastAsia"/>
                <w:sz w:val="20"/>
              </w:rPr>
              <w:t xml:space="preserve"> 由機構完全</w:t>
            </w:r>
            <w:proofErr w:type="gramStart"/>
            <w:r>
              <w:rPr>
                <w:rFonts w:ascii="微軟正黑體" w:eastAsia="微軟正黑體" w:hAnsi="微軟正黑體" w:hint="eastAsia"/>
                <w:sz w:val="20"/>
              </w:rPr>
              <w:t>提撥</w:t>
            </w:r>
            <w:proofErr w:type="gramEnd"/>
          </w:p>
          <w:p w14:paraId="0AB50293" w14:textId="1B61E3AA" w:rsidR="0066682F" w:rsidRPr="00340AE7" w:rsidRDefault="0066682F" w:rsidP="0066682F">
            <w:pPr>
              <w:adjustRightInd w:val="0"/>
              <w:snapToGrid w:val="0"/>
              <w:rPr>
                <w:rFonts w:ascii="微軟正黑體" w:eastAsia="微軟正黑體" w:hAnsi="微軟正黑體"/>
                <w:color w:val="FF0000"/>
                <w:sz w:val="20"/>
              </w:rPr>
            </w:pPr>
            <w:r w:rsidRPr="00340AE7">
              <w:rPr>
                <w:rFonts w:ascii="微軟正黑體" w:eastAsia="微軟正黑體" w:hAnsi="微軟正黑體" w:hint="eastAsia"/>
                <w:color w:val="FF0000"/>
                <w:sz w:val="20"/>
              </w:rPr>
              <w:t>2.6</w:t>
            </w:r>
            <w:r w:rsidRPr="00340AE7">
              <w:rPr>
                <w:rFonts w:ascii="微軟正黑體" w:eastAsia="微軟正黑體" w:hAnsi="微軟正黑體"/>
                <w:color w:val="FF0000"/>
                <w:sz w:val="20"/>
              </w:rPr>
              <w:t>%</w:t>
            </w:r>
            <w:r w:rsidRPr="00340AE7">
              <w:rPr>
                <w:rFonts w:ascii="微軟正黑體" w:eastAsia="微軟正黑體" w:hAnsi="微軟正黑體" w:hint="eastAsia"/>
                <w:color w:val="FF0000"/>
                <w:sz w:val="20"/>
              </w:rPr>
              <w:t xml:space="preserve"> 由機構</w:t>
            </w:r>
            <w:proofErr w:type="gramStart"/>
            <w:r w:rsidRPr="00340AE7">
              <w:rPr>
                <w:rFonts w:ascii="微軟正黑體" w:eastAsia="微軟正黑體" w:hAnsi="微軟正黑體" w:hint="eastAsia"/>
                <w:color w:val="FF0000"/>
                <w:sz w:val="20"/>
              </w:rPr>
              <w:t>提撥</w:t>
            </w:r>
            <w:proofErr w:type="gramEnd"/>
            <w:r w:rsidRPr="00340AE7">
              <w:rPr>
                <w:rFonts w:ascii="微軟正黑體" w:eastAsia="微軟正黑體" w:hAnsi="微軟正黑體" w:hint="eastAsia"/>
                <w:color w:val="FF0000"/>
                <w:sz w:val="20"/>
              </w:rPr>
              <w:t>一部分，自己承擔一部分</w:t>
            </w:r>
          </w:p>
          <w:p w14:paraId="5D306764" w14:textId="29E33388" w:rsidR="0066682F" w:rsidRPr="00340AE7" w:rsidRDefault="0066682F" w:rsidP="0066682F">
            <w:pPr>
              <w:adjustRightInd w:val="0"/>
              <w:snapToGrid w:val="0"/>
              <w:rPr>
                <w:rFonts w:ascii="微軟正黑體" w:eastAsia="微軟正黑體" w:hAnsi="微軟正黑體"/>
                <w:color w:val="FF0000"/>
                <w:sz w:val="20"/>
              </w:rPr>
            </w:pPr>
            <w:r w:rsidRPr="00340AE7">
              <w:rPr>
                <w:rFonts w:ascii="微軟正黑體" w:eastAsia="微軟正黑體" w:hAnsi="微軟正黑體" w:hint="eastAsia"/>
                <w:color w:val="FF0000"/>
                <w:sz w:val="20"/>
              </w:rPr>
              <w:t>5.9% 機構沒有</w:t>
            </w:r>
            <w:proofErr w:type="gramStart"/>
            <w:r w:rsidRPr="00340AE7">
              <w:rPr>
                <w:rFonts w:ascii="微軟正黑體" w:eastAsia="微軟正黑體" w:hAnsi="微軟正黑體" w:hint="eastAsia"/>
                <w:color w:val="FF0000"/>
                <w:sz w:val="20"/>
              </w:rPr>
              <w:t>提撥</w:t>
            </w:r>
            <w:proofErr w:type="gramEnd"/>
          </w:p>
          <w:p w14:paraId="6F98459E" w14:textId="7C6071D1" w:rsidR="00F47623" w:rsidRPr="00750A55" w:rsidRDefault="0066682F" w:rsidP="0066682F">
            <w:pPr>
              <w:adjustRightInd w:val="0"/>
              <w:snapToGrid w:val="0"/>
              <w:rPr>
                <w:rFonts w:ascii="微軟正黑體" w:eastAsia="微軟正黑體" w:hAnsi="微軟正黑體"/>
                <w:sz w:val="20"/>
              </w:rPr>
            </w:pPr>
            <w:r>
              <w:rPr>
                <w:rFonts w:ascii="微軟正黑體" w:eastAsia="微軟正黑體" w:hAnsi="微軟正黑體" w:hint="eastAsia"/>
                <w:sz w:val="20"/>
              </w:rPr>
              <w:t xml:space="preserve">23.5% </w:t>
            </w:r>
            <w:r w:rsidR="00340AE7" w:rsidRPr="00340AE7">
              <w:rPr>
                <w:rFonts w:ascii="微軟正黑體" w:eastAsia="微軟正黑體" w:hAnsi="微軟正黑體" w:hint="eastAsia"/>
                <w:sz w:val="20"/>
              </w:rPr>
              <w:t>不清楚</w:t>
            </w:r>
            <w:r w:rsidR="00340AE7">
              <w:rPr>
                <w:rFonts w:ascii="微軟正黑體" w:eastAsia="微軟正黑體" w:hAnsi="微軟正黑體" w:hint="eastAsia"/>
                <w:sz w:val="20"/>
              </w:rPr>
              <w:t>如何</w:t>
            </w:r>
            <w:proofErr w:type="gramStart"/>
            <w:r w:rsidR="00340AE7" w:rsidRPr="00340AE7">
              <w:rPr>
                <w:rFonts w:ascii="微軟正黑體" w:eastAsia="微軟正黑體" w:hAnsi="微軟正黑體" w:hint="eastAsia"/>
                <w:sz w:val="20"/>
              </w:rPr>
              <w:t>提撥</w:t>
            </w:r>
            <w:proofErr w:type="gramEnd"/>
          </w:p>
        </w:tc>
        <w:tc>
          <w:tcPr>
            <w:tcW w:w="3119" w:type="dxa"/>
            <w:shd w:val="clear" w:color="auto" w:fill="auto"/>
          </w:tcPr>
          <w:p w14:paraId="19984A8F" w14:textId="610CFA6D" w:rsidR="0066682F" w:rsidRPr="00750A55" w:rsidRDefault="0066682F" w:rsidP="0066682F">
            <w:pPr>
              <w:adjustRightInd w:val="0"/>
              <w:snapToGrid w:val="0"/>
              <w:rPr>
                <w:rFonts w:ascii="微軟正黑體" w:eastAsia="微軟正黑體" w:hAnsi="微軟正黑體"/>
                <w:sz w:val="20"/>
              </w:rPr>
            </w:pPr>
            <w:r>
              <w:rPr>
                <w:rFonts w:ascii="微軟正黑體" w:eastAsia="微軟正黑體" w:hAnsi="微軟正黑體" w:hint="eastAsia"/>
                <w:sz w:val="20"/>
              </w:rPr>
              <w:t>49.1</w:t>
            </w:r>
            <w:r w:rsidRPr="00750A55">
              <w:rPr>
                <w:rFonts w:ascii="微軟正黑體" w:eastAsia="微軟正黑體" w:hAnsi="微軟正黑體" w:hint="eastAsia"/>
                <w:sz w:val="20"/>
              </w:rPr>
              <w:t>%</w:t>
            </w:r>
            <w:r>
              <w:rPr>
                <w:rFonts w:ascii="微軟正黑體" w:eastAsia="微軟正黑體" w:hAnsi="微軟正黑體" w:hint="eastAsia"/>
                <w:sz w:val="20"/>
              </w:rPr>
              <w:t xml:space="preserve"> 由機構完全</w:t>
            </w:r>
            <w:proofErr w:type="gramStart"/>
            <w:r>
              <w:rPr>
                <w:rFonts w:ascii="微軟正黑體" w:eastAsia="微軟正黑體" w:hAnsi="微軟正黑體" w:hint="eastAsia"/>
                <w:sz w:val="20"/>
              </w:rPr>
              <w:t>提撥</w:t>
            </w:r>
            <w:proofErr w:type="gramEnd"/>
          </w:p>
          <w:p w14:paraId="5E747F5D" w14:textId="1C20DF07" w:rsidR="00603ED6" w:rsidRPr="00603ED6" w:rsidRDefault="00603ED6" w:rsidP="00603ED6">
            <w:pPr>
              <w:adjustRightInd w:val="0"/>
              <w:snapToGrid w:val="0"/>
              <w:rPr>
                <w:rFonts w:ascii="微軟正黑體" w:eastAsia="微軟正黑體" w:hAnsi="微軟正黑體"/>
                <w:color w:val="FF0000"/>
                <w:sz w:val="20"/>
              </w:rPr>
            </w:pPr>
            <w:r>
              <w:rPr>
                <w:rFonts w:ascii="微軟正黑體" w:eastAsia="微軟正黑體" w:hAnsi="微軟正黑體" w:hint="eastAsia"/>
                <w:color w:val="FF0000"/>
                <w:sz w:val="20"/>
              </w:rPr>
              <w:t>15</w:t>
            </w:r>
            <w:r w:rsidRPr="00603ED6">
              <w:rPr>
                <w:rFonts w:ascii="微軟正黑體" w:eastAsia="微軟正黑體" w:hAnsi="微軟正黑體" w:hint="eastAsia"/>
                <w:color w:val="FF0000"/>
                <w:sz w:val="20"/>
              </w:rPr>
              <w:t>.</w:t>
            </w:r>
            <w:r>
              <w:rPr>
                <w:rFonts w:ascii="微軟正黑體" w:eastAsia="微軟正黑體" w:hAnsi="微軟正黑體" w:hint="eastAsia"/>
                <w:color w:val="FF0000"/>
                <w:sz w:val="20"/>
              </w:rPr>
              <w:t>1</w:t>
            </w:r>
            <w:r w:rsidRPr="00603ED6">
              <w:rPr>
                <w:rFonts w:ascii="微軟正黑體" w:eastAsia="微軟正黑體" w:hAnsi="微軟正黑體" w:hint="eastAsia"/>
                <w:color w:val="FF0000"/>
                <w:sz w:val="20"/>
              </w:rPr>
              <w:t>% 由機構</w:t>
            </w:r>
            <w:proofErr w:type="gramStart"/>
            <w:r w:rsidRPr="00603ED6">
              <w:rPr>
                <w:rFonts w:ascii="微軟正黑體" w:eastAsia="微軟正黑體" w:hAnsi="微軟正黑體" w:hint="eastAsia"/>
                <w:color w:val="FF0000"/>
                <w:sz w:val="20"/>
              </w:rPr>
              <w:t>提撥</w:t>
            </w:r>
            <w:proofErr w:type="gramEnd"/>
            <w:r w:rsidRPr="00603ED6">
              <w:rPr>
                <w:rFonts w:ascii="微軟正黑體" w:eastAsia="微軟正黑體" w:hAnsi="微軟正黑體" w:hint="eastAsia"/>
                <w:color w:val="FF0000"/>
                <w:sz w:val="20"/>
              </w:rPr>
              <w:t>一部分，自己承擔一部分</w:t>
            </w:r>
          </w:p>
          <w:p w14:paraId="61E3F8D0" w14:textId="17545874" w:rsidR="00603ED6" w:rsidRDefault="00603ED6" w:rsidP="00603ED6">
            <w:pPr>
              <w:adjustRightInd w:val="0"/>
              <w:snapToGrid w:val="0"/>
              <w:rPr>
                <w:rFonts w:ascii="微軟正黑體" w:eastAsia="微軟正黑體" w:hAnsi="微軟正黑體"/>
                <w:color w:val="FF0000"/>
                <w:sz w:val="20"/>
              </w:rPr>
            </w:pPr>
            <w:r>
              <w:rPr>
                <w:rFonts w:ascii="微軟正黑體" w:eastAsia="微軟正黑體" w:hAnsi="微軟正黑體" w:hint="eastAsia"/>
                <w:color w:val="FF0000"/>
                <w:sz w:val="20"/>
              </w:rPr>
              <w:t>1</w:t>
            </w:r>
            <w:r w:rsidRPr="00603ED6">
              <w:rPr>
                <w:rFonts w:ascii="微軟正黑體" w:eastAsia="微軟正黑體" w:hAnsi="微軟正黑體" w:hint="eastAsia"/>
                <w:color w:val="FF0000"/>
                <w:sz w:val="20"/>
              </w:rPr>
              <w:t>.9% 機構沒有</w:t>
            </w:r>
            <w:proofErr w:type="gramStart"/>
            <w:r w:rsidRPr="00603ED6">
              <w:rPr>
                <w:rFonts w:ascii="微軟正黑體" w:eastAsia="微軟正黑體" w:hAnsi="微軟正黑體" w:hint="eastAsia"/>
                <w:color w:val="FF0000"/>
                <w:sz w:val="20"/>
              </w:rPr>
              <w:t>提撥</w:t>
            </w:r>
            <w:proofErr w:type="gramEnd"/>
          </w:p>
          <w:p w14:paraId="1134A002" w14:textId="5A860112" w:rsidR="00F47623" w:rsidRPr="00750A55" w:rsidRDefault="00340AE7" w:rsidP="00603ED6">
            <w:pPr>
              <w:adjustRightInd w:val="0"/>
              <w:snapToGrid w:val="0"/>
              <w:rPr>
                <w:rFonts w:ascii="微軟正黑體" w:eastAsia="微軟正黑體" w:hAnsi="微軟正黑體"/>
                <w:color w:val="FF0000"/>
                <w:sz w:val="20"/>
              </w:rPr>
            </w:pPr>
            <w:r>
              <w:rPr>
                <w:rFonts w:ascii="微軟正黑體" w:eastAsia="微軟正黑體" w:hAnsi="微軟正黑體" w:hint="eastAsia"/>
                <w:sz w:val="20"/>
              </w:rPr>
              <w:t>3</w:t>
            </w:r>
            <w:r w:rsidR="00603ED6">
              <w:rPr>
                <w:rFonts w:ascii="微軟正黑體" w:eastAsia="微軟正黑體" w:hAnsi="微軟正黑體" w:hint="eastAsia"/>
                <w:sz w:val="20"/>
              </w:rPr>
              <w:t>3</w:t>
            </w:r>
            <w:r w:rsidR="0066682F">
              <w:rPr>
                <w:rFonts w:ascii="微軟正黑體" w:eastAsia="微軟正黑體" w:hAnsi="微軟正黑體" w:hint="eastAsia"/>
                <w:sz w:val="20"/>
              </w:rPr>
              <w:t>.</w:t>
            </w:r>
            <w:r w:rsidR="00603ED6">
              <w:rPr>
                <w:rFonts w:ascii="微軟正黑體" w:eastAsia="微軟正黑體" w:hAnsi="微軟正黑體" w:hint="eastAsia"/>
                <w:sz w:val="20"/>
              </w:rPr>
              <w:t>9</w:t>
            </w:r>
            <w:r w:rsidR="0066682F">
              <w:rPr>
                <w:rFonts w:ascii="微軟正黑體" w:eastAsia="微軟正黑體" w:hAnsi="微軟正黑體" w:hint="eastAsia"/>
                <w:sz w:val="20"/>
              </w:rPr>
              <w:t xml:space="preserve">% </w:t>
            </w:r>
            <w:r w:rsidRPr="00340AE7">
              <w:rPr>
                <w:rFonts w:ascii="微軟正黑體" w:eastAsia="微軟正黑體" w:hAnsi="微軟正黑體" w:hint="eastAsia"/>
                <w:sz w:val="20"/>
              </w:rPr>
              <w:t>不清楚</w:t>
            </w:r>
            <w:r>
              <w:rPr>
                <w:rFonts w:ascii="微軟正黑體" w:eastAsia="微軟正黑體" w:hAnsi="微軟正黑體" w:hint="eastAsia"/>
                <w:sz w:val="20"/>
              </w:rPr>
              <w:t>如何</w:t>
            </w:r>
            <w:proofErr w:type="gramStart"/>
            <w:r w:rsidRPr="00340AE7">
              <w:rPr>
                <w:rFonts w:ascii="微軟正黑體" w:eastAsia="微軟正黑體" w:hAnsi="微軟正黑體" w:hint="eastAsia"/>
                <w:sz w:val="20"/>
              </w:rPr>
              <w:t>提撥</w:t>
            </w:r>
            <w:proofErr w:type="gramEnd"/>
          </w:p>
        </w:tc>
      </w:tr>
    </w:tbl>
    <w:p w14:paraId="1BB4C03E" w14:textId="77777777" w:rsidR="00F47623" w:rsidRDefault="00F47623" w:rsidP="00F47623"/>
    <w:p w14:paraId="309892D5" w14:textId="56BBAE84" w:rsidR="00845234" w:rsidRDefault="00603ED6" w:rsidP="00603ED6">
      <w:pPr>
        <w:jc w:val="both"/>
      </w:pPr>
      <w:r>
        <w:rPr>
          <w:rFonts w:hint="eastAsia"/>
        </w:rPr>
        <w:t>從勞保的情形來看，</w:t>
      </w:r>
      <w:r w:rsidR="0018182C">
        <w:rPr>
          <w:rFonts w:hint="eastAsia"/>
        </w:rPr>
        <w:t>從</w:t>
      </w:r>
      <w:r w:rsidR="0018182C">
        <w:rPr>
          <w:rFonts w:hint="eastAsia"/>
        </w:rPr>
        <w:t>2010</w:t>
      </w:r>
      <w:r w:rsidR="0018182C">
        <w:rPr>
          <w:rFonts w:hint="eastAsia"/>
        </w:rPr>
        <w:t>到</w:t>
      </w:r>
      <w:r w:rsidR="0018182C">
        <w:rPr>
          <w:rFonts w:hint="eastAsia"/>
        </w:rPr>
        <w:t>2017</w:t>
      </w:r>
      <w:r w:rsidR="0018182C">
        <w:rPr>
          <w:rFonts w:hint="eastAsia"/>
        </w:rPr>
        <w:t>年</w:t>
      </w:r>
      <w:r>
        <w:rPr>
          <w:rFonts w:hint="eastAsia"/>
        </w:rPr>
        <w:t>是有進步的，</w:t>
      </w:r>
      <w:r w:rsidR="0018182C">
        <w:rPr>
          <w:rFonts w:hint="eastAsia"/>
        </w:rPr>
        <w:t>但到了</w:t>
      </w:r>
      <w:r>
        <w:rPr>
          <w:rFonts w:hint="eastAsia"/>
        </w:rPr>
        <w:t>2020</w:t>
      </w:r>
      <w:r>
        <w:rPr>
          <w:rFonts w:hint="eastAsia"/>
        </w:rPr>
        <w:t>年</w:t>
      </w:r>
      <w:r w:rsidR="0018182C">
        <w:rPr>
          <w:rFonts w:hint="eastAsia"/>
        </w:rPr>
        <w:t>的調查，</w:t>
      </w:r>
      <w:r>
        <w:rPr>
          <w:rFonts w:hint="eastAsia"/>
        </w:rPr>
        <w:t>不清楚</w:t>
      </w:r>
      <w:r w:rsidR="00FF3D31">
        <w:rPr>
          <w:rFonts w:hint="eastAsia"/>
        </w:rPr>
        <w:t>是否</w:t>
      </w:r>
      <w:r>
        <w:rPr>
          <w:rFonts w:hint="eastAsia"/>
        </w:rPr>
        <w:t>加保的人卻增加了，顯示工作者的勞動權益意識仍有待加強。在勞退方面也是一樣，</w:t>
      </w:r>
      <w:r w:rsidR="0018182C">
        <w:rPr>
          <w:rFonts w:hint="eastAsia"/>
        </w:rPr>
        <w:t>跟</w:t>
      </w:r>
      <w:r w:rsidR="0018182C">
        <w:rPr>
          <w:rFonts w:hint="eastAsia"/>
        </w:rPr>
        <w:t>2017</w:t>
      </w:r>
      <w:r w:rsidR="0018182C">
        <w:rPr>
          <w:rFonts w:hint="eastAsia"/>
        </w:rPr>
        <w:t>年比較起來，</w:t>
      </w:r>
      <w:r w:rsidR="0018182C">
        <w:rPr>
          <w:rFonts w:hint="eastAsia"/>
        </w:rPr>
        <w:t>2020</w:t>
      </w:r>
      <w:r w:rsidR="0018182C">
        <w:rPr>
          <w:rFonts w:hint="eastAsia"/>
        </w:rPr>
        <w:t>年</w:t>
      </w:r>
      <w:r w:rsidRPr="00603ED6">
        <w:rPr>
          <w:rFonts w:hint="eastAsia"/>
        </w:rPr>
        <w:t>不清楚如何</w:t>
      </w:r>
      <w:proofErr w:type="gramStart"/>
      <w:r w:rsidRPr="00603ED6">
        <w:rPr>
          <w:rFonts w:hint="eastAsia"/>
        </w:rPr>
        <w:t>提撥</w:t>
      </w:r>
      <w:proofErr w:type="gramEnd"/>
      <w:r>
        <w:rPr>
          <w:rFonts w:hint="eastAsia"/>
        </w:rPr>
        <w:t>的工作者增加了一成。</w:t>
      </w:r>
    </w:p>
    <w:p w14:paraId="67323E9B" w14:textId="77777777" w:rsidR="00A05C3E" w:rsidRDefault="00A05C3E" w:rsidP="00603ED6">
      <w:pPr>
        <w:jc w:val="both"/>
      </w:pPr>
    </w:p>
    <w:p w14:paraId="1B11C703" w14:textId="140C70E5" w:rsidR="00340AE7" w:rsidRDefault="00340AE7" w:rsidP="00320A4B"/>
    <w:p w14:paraId="3C53BA83" w14:textId="0D5337FE" w:rsidR="00340AE7" w:rsidRPr="00A84ADD" w:rsidRDefault="00A84ADD" w:rsidP="00320A4B">
      <w:pPr>
        <w:rPr>
          <w:b/>
          <w:bCs/>
          <w:sz w:val="28"/>
          <w:szCs w:val="28"/>
        </w:rPr>
      </w:pPr>
      <w:r w:rsidRPr="00A84ADD">
        <w:rPr>
          <w:rFonts w:hint="eastAsia"/>
          <w:b/>
          <w:bCs/>
          <w:sz w:val="28"/>
          <w:szCs w:val="28"/>
        </w:rPr>
        <w:lastRenderedPageBreak/>
        <w:t>二、</w:t>
      </w:r>
      <w:proofErr w:type="gramStart"/>
      <w:r w:rsidRPr="00A84ADD">
        <w:rPr>
          <w:rFonts w:hint="eastAsia"/>
          <w:b/>
          <w:bCs/>
          <w:sz w:val="28"/>
          <w:szCs w:val="28"/>
        </w:rPr>
        <w:t>準</w:t>
      </w:r>
      <w:proofErr w:type="gramEnd"/>
      <w:r w:rsidRPr="00A84ADD">
        <w:rPr>
          <w:rFonts w:hint="eastAsia"/>
          <w:b/>
          <w:bCs/>
          <w:sz w:val="28"/>
          <w:szCs w:val="28"/>
        </w:rPr>
        <w:t>公共機制的薪資規範如何落實</w:t>
      </w:r>
    </w:p>
    <w:p w14:paraId="4C97B77B" w14:textId="7366C9F7" w:rsidR="00A84ADD" w:rsidRDefault="00A84ADD" w:rsidP="00320A4B"/>
    <w:p w14:paraId="495EF23B" w14:textId="2924FE1B" w:rsidR="00A84ADD" w:rsidRDefault="00A84ADD" w:rsidP="00A84ADD">
      <w:r>
        <w:rPr>
          <w:rFonts w:hint="eastAsia"/>
        </w:rPr>
        <w:t>前面提到，教育部自</w:t>
      </w:r>
      <w:r w:rsidRPr="00A84ADD">
        <w:rPr>
          <w:rFonts w:hint="eastAsia"/>
        </w:rPr>
        <w:t>2018</w:t>
      </w:r>
      <w:r w:rsidRPr="00A84ADD">
        <w:rPr>
          <w:rFonts w:hint="eastAsia"/>
        </w:rPr>
        <w:t>年</w:t>
      </w:r>
      <w:r w:rsidRPr="00A84ADD">
        <w:rPr>
          <w:rFonts w:hint="eastAsia"/>
        </w:rPr>
        <w:t>8</w:t>
      </w:r>
      <w:r w:rsidRPr="00A84ADD">
        <w:rPr>
          <w:rFonts w:hint="eastAsia"/>
        </w:rPr>
        <w:t>月</w:t>
      </w:r>
      <w:r w:rsidRPr="00A84ADD">
        <w:rPr>
          <w:rFonts w:hint="eastAsia"/>
        </w:rPr>
        <w:t>1</w:t>
      </w:r>
      <w:r w:rsidRPr="00A84ADD">
        <w:rPr>
          <w:rFonts w:hint="eastAsia"/>
        </w:rPr>
        <w:t>日</w:t>
      </w:r>
      <w:r>
        <w:rPr>
          <w:rFonts w:hint="eastAsia"/>
        </w:rPr>
        <w:t>開始，針對願意加入的私立幼兒園實施</w:t>
      </w:r>
      <w:proofErr w:type="gramStart"/>
      <w:r>
        <w:rPr>
          <w:rFonts w:hint="eastAsia"/>
        </w:rPr>
        <w:t>準</w:t>
      </w:r>
      <w:proofErr w:type="gramEnd"/>
      <w:r>
        <w:rPr>
          <w:rFonts w:hint="eastAsia"/>
        </w:rPr>
        <w:t>公共機制，至今已屆滿</w:t>
      </w:r>
      <w:proofErr w:type="gramStart"/>
      <w:r>
        <w:rPr>
          <w:rFonts w:hint="eastAsia"/>
        </w:rPr>
        <w:t>三</w:t>
      </w:r>
      <w:proofErr w:type="gramEnd"/>
      <w:r>
        <w:rPr>
          <w:rFonts w:hint="eastAsia"/>
        </w:rPr>
        <w:t>周年。根據最新修正的《</w:t>
      </w:r>
      <w:r w:rsidRPr="00A84ADD">
        <w:rPr>
          <w:rFonts w:hint="eastAsia"/>
        </w:rPr>
        <w:t>教育部推動及補助地方政府與私立教保服務機構合作提供準公共教保服務作業要點</w:t>
      </w:r>
      <w:r>
        <w:rPr>
          <w:rFonts w:hint="eastAsia"/>
        </w:rPr>
        <w:t>》第五點：</w:t>
      </w:r>
      <w:proofErr w:type="gramStart"/>
      <w:r>
        <w:rPr>
          <w:rFonts w:hint="eastAsia"/>
        </w:rPr>
        <w:t>準</w:t>
      </w:r>
      <w:proofErr w:type="gramEnd"/>
      <w:r>
        <w:rPr>
          <w:rFonts w:hint="eastAsia"/>
        </w:rPr>
        <w:t>公共教保服務機構履約</w:t>
      </w:r>
      <w:proofErr w:type="gramStart"/>
      <w:r>
        <w:rPr>
          <w:rFonts w:hint="eastAsia"/>
        </w:rPr>
        <w:t>期間，</w:t>
      </w:r>
      <w:proofErr w:type="gramEnd"/>
      <w:r>
        <w:rPr>
          <w:rFonts w:hint="eastAsia"/>
        </w:rPr>
        <w:t>園長（中心主任）、教師及教保員每人每月之固定薪資總額至少達以下額度：（一）</w:t>
      </w:r>
      <w:proofErr w:type="gramStart"/>
      <w:r>
        <w:rPr>
          <w:rFonts w:hint="eastAsia"/>
        </w:rPr>
        <w:t>在園任該</w:t>
      </w:r>
      <w:proofErr w:type="gramEnd"/>
      <w:r>
        <w:rPr>
          <w:rFonts w:hint="eastAsia"/>
        </w:rPr>
        <w:t>職未滿三年者，至少新臺幣二萬九千元以上。（二）中華民國一百十年八月一日以後，</w:t>
      </w:r>
      <w:proofErr w:type="gramStart"/>
      <w:r>
        <w:rPr>
          <w:rFonts w:hint="eastAsia"/>
        </w:rPr>
        <w:t>在園任該</w:t>
      </w:r>
      <w:proofErr w:type="gramEnd"/>
      <w:r>
        <w:rPr>
          <w:rFonts w:hint="eastAsia"/>
        </w:rPr>
        <w:t>職滿三年者，自滿三年之次學年度起每人每月固定薪資總額至少三萬二千元以上，</w:t>
      </w:r>
      <w:proofErr w:type="gramStart"/>
      <w:r>
        <w:rPr>
          <w:rFonts w:hint="eastAsia"/>
        </w:rPr>
        <w:t>在園任該</w:t>
      </w:r>
      <w:proofErr w:type="gramEnd"/>
      <w:r>
        <w:rPr>
          <w:rFonts w:hint="eastAsia"/>
        </w:rPr>
        <w:t>職滿六年者，自滿六年之次學年度起每人每月固定薪資總額至少三萬五千元以上。</w:t>
      </w:r>
    </w:p>
    <w:p w14:paraId="3BF8E99C" w14:textId="5726CAD4" w:rsidR="00340AE7" w:rsidRPr="00A84ADD" w:rsidRDefault="00340AE7" w:rsidP="00320A4B"/>
    <w:p w14:paraId="064019F6" w14:textId="405CC2D7" w:rsidR="00340AE7" w:rsidRDefault="00340AE7" w:rsidP="00320A4B"/>
    <w:p w14:paraId="41AB9682" w14:textId="68E64B52" w:rsidR="00EF0150" w:rsidRDefault="00EF0150" w:rsidP="00EF0150">
      <w:pPr>
        <w:pStyle w:val="a3"/>
        <w:numPr>
          <w:ilvl w:val="0"/>
          <w:numId w:val="1"/>
        </w:numPr>
        <w:ind w:leftChars="0"/>
      </w:pPr>
      <w:r>
        <w:rPr>
          <w:rFonts w:hint="eastAsia"/>
        </w:rPr>
        <w:t>工作年資與每月平均薪資</w:t>
      </w:r>
    </w:p>
    <w:tbl>
      <w:tblPr>
        <w:tblStyle w:val="a4"/>
        <w:tblW w:w="9649" w:type="dxa"/>
        <w:tblLook w:val="04A0" w:firstRow="1" w:lastRow="0" w:firstColumn="1" w:lastColumn="0" w:noHBand="0" w:noVBand="1"/>
      </w:tblPr>
      <w:tblGrid>
        <w:gridCol w:w="2660"/>
        <w:gridCol w:w="2388"/>
        <w:gridCol w:w="2431"/>
        <w:gridCol w:w="2170"/>
      </w:tblGrid>
      <w:tr w:rsidR="00EF0150" w14:paraId="0AAA7982" w14:textId="77777777" w:rsidTr="00EF0150">
        <w:tc>
          <w:tcPr>
            <w:tcW w:w="2660" w:type="dxa"/>
          </w:tcPr>
          <w:p w14:paraId="27A7089B" w14:textId="32339E6F" w:rsidR="00EF0150" w:rsidRDefault="00EF0150" w:rsidP="00320A4B">
            <w:bookmarkStart w:id="2" w:name="_Hlk81179021"/>
            <w:bookmarkStart w:id="3" w:name="_Hlk81178992"/>
            <w:r>
              <w:rPr>
                <w:rFonts w:hint="eastAsia"/>
              </w:rPr>
              <w:t>於目前機構的工作年資</w:t>
            </w:r>
          </w:p>
        </w:tc>
        <w:tc>
          <w:tcPr>
            <w:tcW w:w="2388" w:type="dxa"/>
          </w:tcPr>
          <w:p w14:paraId="4E01EAD7" w14:textId="4974E81F" w:rsidR="00EF0150" w:rsidRPr="00EF0150" w:rsidRDefault="00EF0150" w:rsidP="00457BE3">
            <w:pPr>
              <w:jc w:val="right"/>
            </w:pPr>
            <w:proofErr w:type="gramStart"/>
            <w:r>
              <w:rPr>
                <w:rFonts w:hint="eastAsia"/>
              </w:rPr>
              <w:t>準</w:t>
            </w:r>
            <w:proofErr w:type="gramEnd"/>
            <w:r>
              <w:rPr>
                <w:rFonts w:hint="eastAsia"/>
              </w:rPr>
              <w:t>公共幼兒園</w:t>
            </w:r>
          </w:p>
        </w:tc>
        <w:tc>
          <w:tcPr>
            <w:tcW w:w="2431" w:type="dxa"/>
          </w:tcPr>
          <w:p w14:paraId="20C88BCA" w14:textId="77777777" w:rsidR="00457BE3" w:rsidRDefault="00EF0150" w:rsidP="00457BE3">
            <w:pPr>
              <w:jc w:val="right"/>
            </w:pPr>
            <w:r>
              <w:rPr>
                <w:rFonts w:hint="eastAsia"/>
              </w:rPr>
              <w:t>未加入</w:t>
            </w:r>
            <w:proofErr w:type="gramStart"/>
            <w:r>
              <w:rPr>
                <w:rFonts w:hint="eastAsia"/>
              </w:rPr>
              <w:t>準</w:t>
            </w:r>
            <w:proofErr w:type="gramEnd"/>
            <w:r>
              <w:rPr>
                <w:rFonts w:hint="eastAsia"/>
              </w:rPr>
              <w:t>公共的</w:t>
            </w:r>
          </w:p>
          <w:p w14:paraId="3A9B0D5A" w14:textId="0DAF7FDA" w:rsidR="00EF0150" w:rsidRDefault="00EF0150" w:rsidP="00457BE3">
            <w:pPr>
              <w:jc w:val="right"/>
            </w:pPr>
            <w:r>
              <w:rPr>
                <w:rFonts w:hint="eastAsia"/>
              </w:rPr>
              <w:t>幼兒園</w:t>
            </w:r>
          </w:p>
        </w:tc>
        <w:tc>
          <w:tcPr>
            <w:tcW w:w="2170" w:type="dxa"/>
          </w:tcPr>
          <w:p w14:paraId="695C07F7" w14:textId="2AA87E28" w:rsidR="00EF0150" w:rsidRDefault="00EF0150" w:rsidP="00457BE3">
            <w:pPr>
              <w:jc w:val="right"/>
            </w:pPr>
            <w:r>
              <w:rPr>
                <w:rFonts w:hint="eastAsia"/>
              </w:rPr>
              <w:t>總平均</w:t>
            </w:r>
          </w:p>
        </w:tc>
      </w:tr>
      <w:bookmarkEnd w:id="2"/>
      <w:tr w:rsidR="00EF0150" w14:paraId="716D0D06" w14:textId="77777777" w:rsidTr="00EF0150">
        <w:tc>
          <w:tcPr>
            <w:tcW w:w="2660" w:type="dxa"/>
          </w:tcPr>
          <w:p w14:paraId="49041D7C" w14:textId="7E950113" w:rsidR="00EF0150" w:rsidRDefault="00EF0150" w:rsidP="00320A4B">
            <w:proofErr w:type="gramStart"/>
            <w:r>
              <w:rPr>
                <w:rFonts w:hint="eastAsia"/>
              </w:rPr>
              <w:t>不滿</w:t>
            </w:r>
            <w:r>
              <w:rPr>
                <w:rFonts w:hint="eastAsia"/>
              </w:rPr>
              <w:t>1</w:t>
            </w:r>
            <w:r>
              <w:rPr>
                <w:rFonts w:hint="eastAsia"/>
              </w:rPr>
              <w:t>年</w:t>
            </w:r>
            <w:proofErr w:type="gramEnd"/>
          </w:p>
        </w:tc>
        <w:tc>
          <w:tcPr>
            <w:tcW w:w="2388" w:type="dxa"/>
          </w:tcPr>
          <w:p w14:paraId="3DEBECCC" w14:textId="2209217B" w:rsidR="00EF0150" w:rsidRDefault="00457BE3" w:rsidP="00457BE3">
            <w:pPr>
              <w:jc w:val="right"/>
            </w:pPr>
            <w:r>
              <w:rPr>
                <w:rFonts w:hint="eastAsia"/>
              </w:rPr>
              <w:t>2</w:t>
            </w:r>
            <w:r>
              <w:t>9,037</w:t>
            </w:r>
          </w:p>
        </w:tc>
        <w:tc>
          <w:tcPr>
            <w:tcW w:w="2431" w:type="dxa"/>
          </w:tcPr>
          <w:p w14:paraId="1EE82447" w14:textId="1F10C6E5" w:rsidR="00EF0150" w:rsidRDefault="00457BE3" w:rsidP="00457BE3">
            <w:pPr>
              <w:jc w:val="right"/>
            </w:pPr>
            <w:r>
              <w:rPr>
                <w:rFonts w:hint="eastAsia"/>
              </w:rPr>
              <w:t>2</w:t>
            </w:r>
            <w:r>
              <w:t>9,662</w:t>
            </w:r>
          </w:p>
        </w:tc>
        <w:tc>
          <w:tcPr>
            <w:tcW w:w="2170" w:type="dxa"/>
          </w:tcPr>
          <w:p w14:paraId="4AC48D49" w14:textId="584D7FB8" w:rsidR="00EF0150" w:rsidRDefault="00457BE3" w:rsidP="00457BE3">
            <w:pPr>
              <w:jc w:val="right"/>
            </w:pPr>
            <w:r>
              <w:rPr>
                <w:rFonts w:hint="eastAsia"/>
              </w:rPr>
              <w:t>2</w:t>
            </w:r>
            <w:r>
              <w:t>9,442</w:t>
            </w:r>
          </w:p>
        </w:tc>
      </w:tr>
      <w:bookmarkEnd w:id="3"/>
      <w:tr w:rsidR="00457BE3" w14:paraId="5DCA8CA8" w14:textId="77777777" w:rsidTr="00EF0150">
        <w:tc>
          <w:tcPr>
            <w:tcW w:w="2660" w:type="dxa"/>
          </w:tcPr>
          <w:p w14:paraId="1B73817D" w14:textId="2CCAEE9F" w:rsidR="00457BE3" w:rsidRDefault="00457BE3" w:rsidP="00320A4B">
            <w:r>
              <w:rPr>
                <w:rFonts w:hint="eastAsia"/>
              </w:rPr>
              <w:t>1-2</w:t>
            </w:r>
            <w:r>
              <w:rPr>
                <w:rFonts w:hint="eastAsia"/>
              </w:rPr>
              <w:t>年</w:t>
            </w:r>
          </w:p>
        </w:tc>
        <w:tc>
          <w:tcPr>
            <w:tcW w:w="2388" w:type="dxa"/>
          </w:tcPr>
          <w:p w14:paraId="393B5CBF" w14:textId="3269347B" w:rsidR="00457BE3" w:rsidRDefault="00457BE3" w:rsidP="00457BE3">
            <w:pPr>
              <w:jc w:val="right"/>
            </w:pPr>
            <w:r>
              <w:rPr>
                <w:rFonts w:hint="eastAsia"/>
              </w:rPr>
              <w:t>2</w:t>
            </w:r>
            <w:r>
              <w:t>9,330</w:t>
            </w:r>
          </w:p>
        </w:tc>
        <w:tc>
          <w:tcPr>
            <w:tcW w:w="2431" w:type="dxa"/>
          </w:tcPr>
          <w:p w14:paraId="3561D80A" w14:textId="3414D42B" w:rsidR="00457BE3" w:rsidRDefault="00457BE3" w:rsidP="00457BE3">
            <w:pPr>
              <w:jc w:val="right"/>
            </w:pPr>
            <w:r>
              <w:rPr>
                <w:rFonts w:hint="eastAsia"/>
              </w:rPr>
              <w:t>2</w:t>
            </w:r>
            <w:r>
              <w:t>9,868</w:t>
            </w:r>
          </w:p>
        </w:tc>
        <w:tc>
          <w:tcPr>
            <w:tcW w:w="2170" w:type="dxa"/>
          </w:tcPr>
          <w:p w14:paraId="05A9CA82" w14:textId="1B145721" w:rsidR="00457BE3" w:rsidRDefault="00457BE3" w:rsidP="00457BE3">
            <w:pPr>
              <w:jc w:val="right"/>
            </w:pPr>
            <w:r>
              <w:rPr>
                <w:rFonts w:hint="eastAsia"/>
              </w:rPr>
              <w:t>2</w:t>
            </w:r>
            <w:r>
              <w:t>9,707</w:t>
            </w:r>
          </w:p>
        </w:tc>
      </w:tr>
      <w:tr w:rsidR="00EF0150" w14:paraId="7F621259" w14:textId="77777777" w:rsidTr="00EF0150">
        <w:tc>
          <w:tcPr>
            <w:tcW w:w="2660" w:type="dxa"/>
          </w:tcPr>
          <w:p w14:paraId="7F998168" w14:textId="010C3E2C" w:rsidR="00EF0150" w:rsidRDefault="00457BE3" w:rsidP="00320A4B">
            <w:r>
              <w:rPr>
                <w:rFonts w:hint="eastAsia"/>
              </w:rPr>
              <w:t>2-3</w:t>
            </w:r>
            <w:r>
              <w:rPr>
                <w:rFonts w:hint="eastAsia"/>
              </w:rPr>
              <w:t>年</w:t>
            </w:r>
          </w:p>
        </w:tc>
        <w:tc>
          <w:tcPr>
            <w:tcW w:w="2388" w:type="dxa"/>
          </w:tcPr>
          <w:p w14:paraId="3F067814" w14:textId="230A5B3E" w:rsidR="00EF0150" w:rsidRDefault="00457BE3" w:rsidP="00457BE3">
            <w:pPr>
              <w:jc w:val="right"/>
            </w:pPr>
            <w:r>
              <w:rPr>
                <w:rFonts w:hint="eastAsia"/>
              </w:rPr>
              <w:t>2</w:t>
            </w:r>
            <w:r>
              <w:t>8,765</w:t>
            </w:r>
          </w:p>
        </w:tc>
        <w:tc>
          <w:tcPr>
            <w:tcW w:w="2431" w:type="dxa"/>
          </w:tcPr>
          <w:p w14:paraId="7639767F" w14:textId="716BEACE" w:rsidR="00EF0150" w:rsidRDefault="00457BE3" w:rsidP="00457BE3">
            <w:pPr>
              <w:jc w:val="right"/>
            </w:pPr>
            <w:r>
              <w:rPr>
                <w:rFonts w:hint="eastAsia"/>
              </w:rPr>
              <w:t>2</w:t>
            </w:r>
            <w:r>
              <w:t>9,028</w:t>
            </w:r>
          </w:p>
        </w:tc>
        <w:tc>
          <w:tcPr>
            <w:tcW w:w="2170" w:type="dxa"/>
          </w:tcPr>
          <w:p w14:paraId="1583E12C" w14:textId="60FCEFC6" w:rsidR="00EF0150" w:rsidRDefault="00457BE3" w:rsidP="00457BE3">
            <w:pPr>
              <w:jc w:val="right"/>
            </w:pPr>
            <w:r>
              <w:rPr>
                <w:rFonts w:hint="eastAsia"/>
              </w:rPr>
              <w:t>2</w:t>
            </w:r>
            <w:r>
              <w:t>8,972</w:t>
            </w:r>
          </w:p>
        </w:tc>
      </w:tr>
      <w:tr w:rsidR="00EF0150" w14:paraId="4921FC31" w14:textId="77777777" w:rsidTr="00EF0150">
        <w:tc>
          <w:tcPr>
            <w:tcW w:w="2660" w:type="dxa"/>
          </w:tcPr>
          <w:p w14:paraId="7066D777" w14:textId="0F5B1BE7" w:rsidR="00EF0150" w:rsidRDefault="00457BE3" w:rsidP="00320A4B">
            <w:r>
              <w:rPr>
                <w:rFonts w:hint="eastAsia"/>
              </w:rPr>
              <w:t>3-4</w:t>
            </w:r>
            <w:r>
              <w:rPr>
                <w:rFonts w:hint="eastAsia"/>
              </w:rPr>
              <w:t>年</w:t>
            </w:r>
          </w:p>
        </w:tc>
        <w:tc>
          <w:tcPr>
            <w:tcW w:w="2388" w:type="dxa"/>
          </w:tcPr>
          <w:p w14:paraId="3464E93E" w14:textId="22F9469C" w:rsidR="00EF0150" w:rsidRDefault="00457BE3" w:rsidP="00457BE3">
            <w:pPr>
              <w:jc w:val="right"/>
            </w:pPr>
            <w:r>
              <w:rPr>
                <w:rFonts w:hint="eastAsia"/>
              </w:rPr>
              <w:t>2</w:t>
            </w:r>
            <w:r>
              <w:t>9,373</w:t>
            </w:r>
          </w:p>
        </w:tc>
        <w:tc>
          <w:tcPr>
            <w:tcW w:w="2431" w:type="dxa"/>
          </w:tcPr>
          <w:p w14:paraId="1E54B07D" w14:textId="3D5B3840" w:rsidR="00EF0150" w:rsidRDefault="00457BE3" w:rsidP="00457BE3">
            <w:pPr>
              <w:jc w:val="right"/>
            </w:pPr>
            <w:r>
              <w:rPr>
                <w:rFonts w:hint="eastAsia"/>
              </w:rPr>
              <w:t>2</w:t>
            </w:r>
            <w:r>
              <w:t>9,720</w:t>
            </w:r>
          </w:p>
        </w:tc>
        <w:tc>
          <w:tcPr>
            <w:tcW w:w="2170" w:type="dxa"/>
          </w:tcPr>
          <w:p w14:paraId="32037165" w14:textId="09972B83" w:rsidR="00EF0150" w:rsidRDefault="00457BE3" w:rsidP="00457BE3">
            <w:pPr>
              <w:jc w:val="right"/>
            </w:pPr>
            <w:r>
              <w:rPr>
                <w:rFonts w:hint="eastAsia"/>
              </w:rPr>
              <w:t>2</w:t>
            </w:r>
            <w:r>
              <w:t>9,629</w:t>
            </w:r>
          </w:p>
        </w:tc>
      </w:tr>
      <w:tr w:rsidR="00EF0150" w14:paraId="3C39E24E" w14:textId="77777777" w:rsidTr="00EF0150">
        <w:tc>
          <w:tcPr>
            <w:tcW w:w="2660" w:type="dxa"/>
          </w:tcPr>
          <w:p w14:paraId="37D4CF19" w14:textId="5F90F40C" w:rsidR="00EF0150" w:rsidRDefault="00457BE3" w:rsidP="00320A4B">
            <w:r>
              <w:rPr>
                <w:rFonts w:hint="eastAsia"/>
              </w:rPr>
              <w:t>4-5</w:t>
            </w:r>
            <w:r>
              <w:rPr>
                <w:rFonts w:hint="eastAsia"/>
              </w:rPr>
              <w:t>年</w:t>
            </w:r>
          </w:p>
        </w:tc>
        <w:tc>
          <w:tcPr>
            <w:tcW w:w="2388" w:type="dxa"/>
          </w:tcPr>
          <w:p w14:paraId="7A19D01D" w14:textId="37DEA52B" w:rsidR="00EF0150" w:rsidRDefault="00457BE3" w:rsidP="00457BE3">
            <w:pPr>
              <w:jc w:val="right"/>
            </w:pPr>
            <w:r>
              <w:rPr>
                <w:rFonts w:hint="eastAsia"/>
              </w:rPr>
              <w:t>2</w:t>
            </w:r>
            <w:r>
              <w:t>9,879</w:t>
            </w:r>
          </w:p>
        </w:tc>
        <w:tc>
          <w:tcPr>
            <w:tcW w:w="2431" w:type="dxa"/>
          </w:tcPr>
          <w:p w14:paraId="4B51E72A" w14:textId="239D1843" w:rsidR="00EF0150" w:rsidRDefault="00457BE3" w:rsidP="00457BE3">
            <w:pPr>
              <w:jc w:val="right"/>
            </w:pPr>
            <w:r>
              <w:rPr>
                <w:rFonts w:hint="eastAsia"/>
              </w:rPr>
              <w:t>2</w:t>
            </w:r>
            <w:r>
              <w:t>9,726</w:t>
            </w:r>
          </w:p>
        </w:tc>
        <w:tc>
          <w:tcPr>
            <w:tcW w:w="2170" w:type="dxa"/>
          </w:tcPr>
          <w:p w14:paraId="201E0F33" w14:textId="1AE95B80" w:rsidR="00EF0150" w:rsidRDefault="00457BE3" w:rsidP="00457BE3">
            <w:pPr>
              <w:jc w:val="right"/>
            </w:pPr>
            <w:r>
              <w:rPr>
                <w:rFonts w:hint="eastAsia"/>
              </w:rPr>
              <w:t>2</w:t>
            </w:r>
            <w:r>
              <w:t>9,749</w:t>
            </w:r>
          </w:p>
        </w:tc>
      </w:tr>
      <w:tr w:rsidR="00EF0150" w14:paraId="3FDAE8D5" w14:textId="77777777" w:rsidTr="00EF0150">
        <w:tc>
          <w:tcPr>
            <w:tcW w:w="2660" w:type="dxa"/>
          </w:tcPr>
          <w:p w14:paraId="13ABAED1" w14:textId="0DCDF645" w:rsidR="00EF0150" w:rsidRDefault="00457BE3" w:rsidP="00320A4B">
            <w:r>
              <w:rPr>
                <w:rFonts w:hint="eastAsia"/>
              </w:rPr>
              <w:t>5-6</w:t>
            </w:r>
            <w:r>
              <w:rPr>
                <w:rFonts w:hint="eastAsia"/>
              </w:rPr>
              <w:t>年</w:t>
            </w:r>
          </w:p>
        </w:tc>
        <w:tc>
          <w:tcPr>
            <w:tcW w:w="2388" w:type="dxa"/>
          </w:tcPr>
          <w:p w14:paraId="3C5E51A8" w14:textId="3C30594C" w:rsidR="00EF0150" w:rsidRDefault="00457BE3" w:rsidP="00457BE3">
            <w:pPr>
              <w:jc w:val="right"/>
            </w:pPr>
            <w:r>
              <w:rPr>
                <w:rFonts w:hint="eastAsia"/>
              </w:rPr>
              <w:t>3</w:t>
            </w:r>
            <w:r>
              <w:t>0,168</w:t>
            </w:r>
          </w:p>
        </w:tc>
        <w:tc>
          <w:tcPr>
            <w:tcW w:w="2431" w:type="dxa"/>
          </w:tcPr>
          <w:p w14:paraId="096F69AF" w14:textId="437BAB35" w:rsidR="00EF0150" w:rsidRDefault="00457BE3" w:rsidP="00457BE3">
            <w:pPr>
              <w:jc w:val="right"/>
            </w:pPr>
            <w:r>
              <w:rPr>
                <w:rFonts w:hint="eastAsia"/>
              </w:rPr>
              <w:t>2</w:t>
            </w:r>
            <w:r>
              <w:t>9,475</w:t>
            </w:r>
          </w:p>
        </w:tc>
        <w:tc>
          <w:tcPr>
            <w:tcW w:w="2170" w:type="dxa"/>
          </w:tcPr>
          <w:p w14:paraId="12361546" w14:textId="0FB0DD8D" w:rsidR="00EF0150" w:rsidRDefault="00457BE3" w:rsidP="00457BE3">
            <w:pPr>
              <w:jc w:val="right"/>
            </w:pPr>
            <w:r>
              <w:rPr>
                <w:rFonts w:hint="eastAsia"/>
              </w:rPr>
              <w:t>2</w:t>
            </w:r>
            <w:r>
              <w:t>9,624</w:t>
            </w:r>
          </w:p>
        </w:tc>
      </w:tr>
      <w:tr w:rsidR="00EF0150" w14:paraId="4B0861E6" w14:textId="77777777" w:rsidTr="00EF0150">
        <w:tc>
          <w:tcPr>
            <w:tcW w:w="2660" w:type="dxa"/>
          </w:tcPr>
          <w:p w14:paraId="4C231B61" w14:textId="68FB3B1C" w:rsidR="00EF0150" w:rsidRDefault="00457BE3" w:rsidP="00320A4B">
            <w:r>
              <w:rPr>
                <w:rFonts w:hint="eastAsia"/>
              </w:rPr>
              <w:t>6-10</w:t>
            </w:r>
            <w:r>
              <w:rPr>
                <w:rFonts w:hint="eastAsia"/>
              </w:rPr>
              <w:t>年</w:t>
            </w:r>
          </w:p>
        </w:tc>
        <w:tc>
          <w:tcPr>
            <w:tcW w:w="2388" w:type="dxa"/>
          </w:tcPr>
          <w:p w14:paraId="79DE3692" w14:textId="25284F16" w:rsidR="00EF0150" w:rsidRDefault="00457BE3" w:rsidP="00457BE3">
            <w:pPr>
              <w:jc w:val="right"/>
            </w:pPr>
            <w:r>
              <w:rPr>
                <w:rFonts w:hint="eastAsia"/>
              </w:rPr>
              <w:t>3</w:t>
            </w:r>
            <w:r>
              <w:t>0,830</w:t>
            </w:r>
          </w:p>
        </w:tc>
        <w:tc>
          <w:tcPr>
            <w:tcW w:w="2431" w:type="dxa"/>
          </w:tcPr>
          <w:p w14:paraId="5CE0732D" w14:textId="7A1319FE" w:rsidR="00EF0150" w:rsidRDefault="00457BE3" w:rsidP="00457BE3">
            <w:pPr>
              <w:jc w:val="right"/>
            </w:pPr>
            <w:r>
              <w:rPr>
                <w:rFonts w:hint="eastAsia"/>
              </w:rPr>
              <w:t>3</w:t>
            </w:r>
            <w:r>
              <w:t>0,618</w:t>
            </w:r>
          </w:p>
        </w:tc>
        <w:tc>
          <w:tcPr>
            <w:tcW w:w="2170" w:type="dxa"/>
          </w:tcPr>
          <w:p w14:paraId="29AF742B" w14:textId="68A92DF0" w:rsidR="00EF0150" w:rsidRDefault="00457BE3" w:rsidP="00457BE3">
            <w:pPr>
              <w:jc w:val="right"/>
            </w:pPr>
            <w:r>
              <w:rPr>
                <w:rFonts w:hint="eastAsia"/>
              </w:rPr>
              <w:t>3</w:t>
            </w:r>
            <w:r>
              <w:t>0,662</w:t>
            </w:r>
          </w:p>
        </w:tc>
      </w:tr>
      <w:tr w:rsidR="00EF0150" w14:paraId="0DEF5F21" w14:textId="77777777" w:rsidTr="00EF0150">
        <w:tc>
          <w:tcPr>
            <w:tcW w:w="2660" w:type="dxa"/>
          </w:tcPr>
          <w:p w14:paraId="1BA08AF3" w14:textId="62983EEF" w:rsidR="00EF0150" w:rsidRDefault="00457BE3" w:rsidP="00320A4B">
            <w:r>
              <w:rPr>
                <w:rFonts w:hint="eastAsia"/>
              </w:rPr>
              <w:t>10-15</w:t>
            </w:r>
            <w:r>
              <w:rPr>
                <w:rFonts w:hint="eastAsia"/>
              </w:rPr>
              <w:t>年</w:t>
            </w:r>
          </w:p>
        </w:tc>
        <w:tc>
          <w:tcPr>
            <w:tcW w:w="2388" w:type="dxa"/>
          </w:tcPr>
          <w:p w14:paraId="78FF504F" w14:textId="766547EF" w:rsidR="00EF0150" w:rsidRDefault="00457BE3" w:rsidP="00457BE3">
            <w:pPr>
              <w:jc w:val="right"/>
            </w:pPr>
            <w:r>
              <w:rPr>
                <w:rFonts w:hint="eastAsia"/>
              </w:rPr>
              <w:t>2</w:t>
            </w:r>
            <w:r>
              <w:t>9,800</w:t>
            </w:r>
          </w:p>
        </w:tc>
        <w:tc>
          <w:tcPr>
            <w:tcW w:w="2431" w:type="dxa"/>
          </w:tcPr>
          <w:p w14:paraId="75B8E433" w14:textId="5157682A" w:rsidR="00EF0150" w:rsidRDefault="00457BE3" w:rsidP="00457BE3">
            <w:pPr>
              <w:jc w:val="right"/>
            </w:pPr>
            <w:r>
              <w:rPr>
                <w:rFonts w:hint="eastAsia"/>
              </w:rPr>
              <w:t>3</w:t>
            </w:r>
            <w:r>
              <w:t>1,057</w:t>
            </w:r>
          </w:p>
        </w:tc>
        <w:tc>
          <w:tcPr>
            <w:tcW w:w="2170" w:type="dxa"/>
          </w:tcPr>
          <w:p w14:paraId="51178252" w14:textId="16AFEF00" w:rsidR="00EF0150" w:rsidRDefault="00457BE3" w:rsidP="00457BE3">
            <w:pPr>
              <w:jc w:val="right"/>
            </w:pPr>
            <w:r>
              <w:rPr>
                <w:rFonts w:hint="eastAsia"/>
              </w:rPr>
              <w:t>3</w:t>
            </w:r>
            <w:r>
              <w:t>0,800</w:t>
            </w:r>
          </w:p>
        </w:tc>
      </w:tr>
      <w:tr w:rsidR="00EF0150" w14:paraId="3923192F" w14:textId="77777777" w:rsidTr="00EF0150">
        <w:tc>
          <w:tcPr>
            <w:tcW w:w="2660" w:type="dxa"/>
          </w:tcPr>
          <w:p w14:paraId="33213893" w14:textId="2F33D6FF" w:rsidR="00EF0150" w:rsidRDefault="00457BE3" w:rsidP="00320A4B">
            <w:r>
              <w:rPr>
                <w:rFonts w:hint="eastAsia"/>
              </w:rPr>
              <w:t>15-20</w:t>
            </w:r>
            <w:r>
              <w:rPr>
                <w:rFonts w:hint="eastAsia"/>
              </w:rPr>
              <w:t>年</w:t>
            </w:r>
          </w:p>
        </w:tc>
        <w:tc>
          <w:tcPr>
            <w:tcW w:w="2388" w:type="dxa"/>
          </w:tcPr>
          <w:p w14:paraId="1C84331A" w14:textId="7CB37D16" w:rsidR="00EF0150" w:rsidRDefault="00457BE3" w:rsidP="00457BE3">
            <w:pPr>
              <w:jc w:val="right"/>
            </w:pPr>
            <w:r>
              <w:rPr>
                <w:rFonts w:hint="eastAsia"/>
              </w:rPr>
              <w:t>3</w:t>
            </w:r>
            <w:r>
              <w:t>0,257</w:t>
            </w:r>
          </w:p>
        </w:tc>
        <w:tc>
          <w:tcPr>
            <w:tcW w:w="2431" w:type="dxa"/>
          </w:tcPr>
          <w:p w14:paraId="16A91BCE" w14:textId="593D0208" w:rsidR="00EF0150" w:rsidRDefault="00457BE3" w:rsidP="00457BE3">
            <w:pPr>
              <w:jc w:val="right"/>
            </w:pPr>
            <w:r>
              <w:rPr>
                <w:rFonts w:hint="eastAsia"/>
              </w:rPr>
              <w:t>3</w:t>
            </w:r>
            <w:r>
              <w:t>1,663</w:t>
            </w:r>
          </w:p>
        </w:tc>
        <w:tc>
          <w:tcPr>
            <w:tcW w:w="2170" w:type="dxa"/>
          </w:tcPr>
          <w:p w14:paraId="709C5984" w14:textId="5C24FD80" w:rsidR="00EF0150" w:rsidRDefault="00457BE3" w:rsidP="00457BE3">
            <w:pPr>
              <w:jc w:val="right"/>
            </w:pPr>
            <w:r>
              <w:rPr>
                <w:rFonts w:hint="eastAsia"/>
              </w:rPr>
              <w:t>3</w:t>
            </w:r>
            <w:r>
              <w:t>1,424</w:t>
            </w:r>
          </w:p>
        </w:tc>
      </w:tr>
      <w:tr w:rsidR="00EF0150" w14:paraId="158D27BC" w14:textId="77777777" w:rsidTr="00EF0150">
        <w:tc>
          <w:tcPr>
            <w:tcW w:w="2660" w:type="dxa"/>
          </w:tcPr>
          <w:p w14:paraId="128A0036" w14:textId="4F1C9F68" w:rsidR="00EF0150" w:rsidRDefault="00457BE3" w:rsidP="00320A4B">
            <w:r>
              <w:rPr>
                <w:rFonts w:hint="eastAsia"/>
              </w:rPr>
              <w:t>20</w:t>
            </w:r>
            <w:r>
              <w:rPr>
                <w:rFonts w:hint="eastAsia"/>
              </w:rPr>
              <w:t>年以上</w:t>
            </w:r>
          </w:p>
        </w:tc>
        <w:tc>
          <w:tcPr>
            <w:tcW w:w="2388" w:type="dxa"/>
          </w:tcPr>
          <w:p w14:paraId="5336CCD1" w14:textId="30B43DB1" w:rsidR="00EF0150" w:rsidRDefault="00457BE3" w:rsidP="00457BE3">
            <w:pPr>
              <w:jc w:val="right"/>
            </w:pPr>
            <w:r>
              <w:rPr>
                <w:rFonts w:hint="eastAsia"/>
              </w:rPr>
              <w:t>3</w:t>
            </w:r>
            <w:r>
              <w:t>2,400</w:t>
            </w:r>
          </w:p>
        </w:tc>
        <w:tc>
          <w:tcPr>
            <w:tcW w:w="2431" w:type="dxa"/>
          </w:tcPr>
          <w:p w14:paraId="785C466A" w14:textId="698A6E2D" w:rsidR="00EF0150" w:rsidRDefault="00457BE3" w:rsidP="00457BE3">
            <w:pPr>
              <w:jc w:val="right"/>
            </w:pPr>
            <w:r>
              <w:rPr>
                <w:rFonts w:hint="eastAsia"/>
              </w:rPr>
              <w:t>3</w:t>
            </w:r>
            <w:r>
              <w:t>2,508</w:t>
            </w:r>
          </w:p>
        </w:tc>
        <w:tc>
          <w:tcPr>
            <w:tcW w:w="2170" w:type="dxa"/>
          </w:tcPr>
          <w:p w14:paraId="07063E35" w14:textId="33951D09" w:rsidR="00EF0150" w:rsidRDefault="00457BE3" w:rsidP="00457BE3">
            <w:pPr>
              <w:jc w:val="right"/>
            </w:pPr>
            <w:r>
              <w:rPr>
                <w:rFonts w:hint="eastAsia"/>
              </w:rPr>
              <w:t>3</w:t>
            </w:r>
            <w:r>
              <w:t>2,490</w:t>
            </w:r>
          </w:p>
        </w:tc>
      </w:tr>
    </w:tbl>
    <w:p w14:paraId="1211CE65" w14:textId="77777777" w:rsidR="00A84ADD" w:rsidRDefault="00A84ADD" w:rsidP="00320A4B"/>
    <w:p w14:paraId="1C1909E6" w14:textId="43F33374" w:rsidR="00A84ADD" w:rsidRDefault="00F04D54" w:rsidP="00320A4B">
      <w:r>
        <w:rPr>
          <w:rFonts w:hint="eastAsia"/>
        </w:rPr>
        <w:t>為了保障</w:t>
      </w:r>
      <w:proofErr w:type="gramStart"/>
      <w:r>
        <w:rPr>
          <w:rFonts w:hint="eastAsia"/>
        </w:rPr>
        <w:t>準</w:t>
      </w:r>
      <w:proofErr w:type="gramEnd"/>
      <w:r>
        <w:rPr>
          <w:rFonts w:hint="eastAsia"/>
        </w:rPr>
        <w:t>公共機制中工作者的薪資，目前教育部為</w:t>
      </w:r>
      <w:proofErr w:type="gramStart"/>
      <w:r>
        <w:rPr>
          <w:rFonts w:hint="eastAsia"/>
        </w:rPr>
        <w:t>準</w:t>
      </w:r>
      <w:proofErr w:type="gramEnd"/>
      <w:r>
        <w:rPr>
          <w:rFonts w:hint="eastAsia"/>
        </w:rPr>
        <w:t>公共幼兒園的</w:t>
      </w:r>
      <w:bookmarkStart w:id="4" w:name="_Hlk81179117"/>
      <w:r w:rsidRPr="00F04D54">
        <w:rPr>
          <w:rFonts w:hint="eastAsia"/>
        </w:rPr>
        <w:t>園長（中心主任）、教師及教保員</w:t>
      </w:r>
      <w:bookmarkEnd w:id="4"/>
      <w:r>
        <w:rPr>
          <w:rFonts w:hint="eastAsia"/>
        </w:rPr>
        <w:t>制定了薪資下限：開始任職起薪至少要</w:t>
      </w:r>
      <w:r>
        <w:rPr>
          <w:rFonts w:hint="eastAsia"/>
        </w:rPr>
        <w:t>2</w:t>
      </w:r>
      <w:r>
        <w:t>9,000</w:t>
      </w:r>
      <w:r>
        <w:rPr>
          <w:rFonts w:hint="eastAsia"/>
        </w:rPr>
        <w:t>元；滿三年後至少為</w:t>
      </w:r>
      <w:r>
        <w:rPr>
          <w:rFonts w:hint="eastAsia"/>
        </w:rPr>
        <w:t>3</w:t>
      </w:r>
      <w:r>
        <w:t>2,000</w:t>
      </w:r>
      <w:r>
        <w:rPr>
          <w:rFonts w:hint="eastAsia"/>
        </w:rPr>
        <w:t>元</w:t>
      </w:r>
      <w:r w:rsidR="00FF3D31">
        <w:rPr>
          <w:rFonts w:hint="eastAsia"/>
        </w:rPr>
        <w:t>；</w:t>
      </w:r>
      <w:r>
        <w:rPr>
          <w:rFonts w:hint="eastAsia"/>
        </w:rPr>
        <w:t>滿五年後至少為</w:t>
      </w:r>
      <w:r>
        <w:t>35,000</w:t>
      </w:r>
      <w:r>
        <w:rPr>
          <w:rFonts w:hint="eastAsia"/>
        </w:rPr>
        <w:t>元。</w:t>
      </w:r>
    </w:p>
    <w:p w14:paraId="04DF7600" w14:textId="0BBE900E" w:rsidR="00F04D54" w:rsidRPr="00FF3D31" w:rsidRDefault="00F04D54" w:rsidP="00320A4B"/>
    <w:p w14:paraId="28A92973" w14:textId="2B3C43BF" w:rsidR="00F04D54" w:rsidRDefault="00F04D54" w:rsidP="00573FF1">
      <w:pPr>
        <w:jc w:val="both"/>
      </w:pPr>
      <w:r>
        <w:rPr>
          <w:rFonts w:hint="eastAsia"/>
        </w:rPr>
        <w:t>比對工會</w:t>
      </w:r>
      <w:r>
        <w:rPr>
          <w:rFonts w:hint="eastAsia"/>
        </w:rPr>
        <w:t>2020</w:t>
      </w:r>
      <w:r>
        <w:rPr>
          <w:rFonts w:hint="eastAsia"/>
        </w:rPr>
        <w:t>年勞動調查所得到的平均薪資數據，開始任職的起薪是有達到準公共規範的</w:t>
      </w:r>
      <w:r>
        <w:rPr>
          <w:rFonts w:hint="eastAsia"/>
        </w:rPr>
        <w:t>2</w:t>
      </w:r>
      <w:r>
        <w:t>9,000</w:t>
      </w:r>
      <w:r>
        <w:rPr>
          <w:rFonts w:hint="eastAsia"/>
        </w:rPr>
        <w:t>元，</w:t>
      </w:r>
      <w:r w:rsidR="00573FF1">
        <w:rPr>
          <w:rFonts w:hint="eastAsia"/>
        </w:rPr>
        <w:t>但這</w:t>
      </w:r>
      <w:r>
        <w:rPr>
          <w:rFonts w:hint="eastAsia"/>
        </w:rPr>
        <w:t>是</w:t>
      </w:r>
      <w:r w:rsidR="00573FF1">
        <w:rPr>
          <w:rFonts w:hint="eastAsia"/>
        </w:rPr>
        <w:t>平均數字</w:t>
      </w:r>
      <w:r>
        <w:rPr>
          <w:rFonts w:hint="eastAsia"/>
        </w:rPr>
        <w:t>，</w:t>
      </w:r>
      <w:r w:rsidR="00573FF1">
        <w:rPr>
          <w:rFonts w:hint="eastAsia"/>
        </w:rPr>
        <w:t>如果詳細去看個別填答數字，就會發現還是有</w:t>
      </w:r>
      <w:r w:rsidR="00FF3D31">
        <w:rPr>
          <w:rFonts w:hint="eastAsia"/>
        </w:rPr>
        <w:t>接近</w:t>
      </w:r>
      <w:r w:rsidR="00573FF1">
        <w:rPr>
          <w:rFonts w:hint="eastAsia"/>
        </w:rPr>
        <w:t>一半的</w:t>
      </w:r>
      <w:r w:rsidR="00D7294D">
        <w:rPr>
          <w:rFonts w:hint="eastAsia"/>
        </w:rPr>
        <w:t>初任職</w:t>
      </w:r>
      <w:r w:rsidR="00573FF1">
        <w:rPr>
          <w:rFonts w:hint="eastAsia"/>
        </w:rPr>
        <w:t>工作者沒有達到</w:t>
      </w:r>
      <w:r w:rsidR="00573FF1" w:rsidRPr="00573FF1">
        <w:rPr>
          <w:rFonts w:hint="eastAsia"/>
        </w:rPr>
        <w:t>29,000</w:t>
      </w:r>
      <w:r w:rsidR="00573FF1" w:rsidRPr="00573FF1">
        <w:rPr>
          <w:rFonts w:hint="eastAsia"/>
        </w:rPr>
        <w:t>元</w:t>
      </w:r>
      <w:r w:rsidR="00573FF1">
        <w:rPr>
          <w:rFonts w:hint="eastAsia"/>
        </w:rPr>
        <w:t>的基準。另外，從年資分布來看，</w:t>
      </w:r>
      <w:r>
        <w:rPr>
          <w:rFonts w:hint="eastAsia"/>
        </w:rPr>
        <w:t>此後的薪資成長便非常緩慢，</w:t>
      </w:r>
      <w:r w:rsidR="00992632">
        <w:rPr>
          <w:rFonts w:hint="eastAsia"/>
        </w:rPr>
        <w:t>以</w:t>
      </w:r>
      <w:proofErr w:type="gramStart"/>
      <w:r w:rsidR="00992632">
        <w:rPr>
          <w:rFonts w:hint="eastAsia"/>
        </w:rPr>
        <w:t>準</w:t>
      </w:r>
      <w:proofErr w:type="gramEnd"/>
      <w:r w:rsidR="00992632">
        <w:rPr>
          <w:rFonts w:hint="eastAsia"/>
        </w:rPr>
        <w:t>公共幼兒園來說，</w:t>
      </w:r>
      <w:r>
        <w:rPr>
          <w:rFonts w:hint="eastAsia"/>
        </w:rPr>
        <w:t>年資要到五年</w:t>
      </w:r>
      <w:r w:rsidR="00992632">
        <w:rPr>
          <w:rFonts w:hint="eastAsia"/>
        </w:rPr>
        <w:t>以上</w:t>
      </w:r>
      <w:r>
        <w:rPr>
          <w:rFonts w:hint="eastAsia"/>
        </w:rPr>
        <w:t>才能達到</w:t>
      </w:r>
      <w:r>
        <w:rPr>
          <w:rFonts w:hint="eastAsia"/>
        </w:rPr>
        <w:t>3</w:t>
      </w:r>
      <w:r>
        <w:t>0,000</w:t>
      </w:r>
      <w:r>
        <w:rPr>
          <w:rFonts w:hint="eastAsia"/>
        </w:rPr>
        <w:t>元，年資要到</w:t>
      </w:r>
      <w:r w:rsidR="00992632">
        <w:rPr>
          <w:rFonts w:hint="eastAsia"/>
        </w:rPr>
        <w:t>20</w:t>
      </w:r>
      <w:r>
        <w:rPr>
          <w:rFonts w:hint="eastAsia"/>
        </w:rPr>
        <w:t>年</w:t>
      </w:r>
      <w:r w:rsidR="00992632">
        <w:rPr>
          <w:rFonts w:hint="eastAsia"/>
        </w:rPr>
        <w:t>以上</w:t>
      </w:r>
      <w:r>
        <w:rPr>
          <w:rFonts w:hint="eastAsia"/>
        </w:rPr>
        <w:t>才能達到</w:t>
      </w:r>
      <w:r>
        <w:t>32,000</w:t>
      </w:r>
      <w:r>
        <w:rPr>
          <w:rFonts w:hint="eastAsia"/>
        </w:rPr>
        <w:t>元。也就是說，目前的實際薪資水平，離</w:t>
      </w:r>
      <w:proofErr w:type="gramStart"/>
      <w:r>
        <w:rPr>
          <w:rFonts w:hint="eastAsia"/>
        </w:rPr>
        <w:t>準</w:t>
      </w:r>
      <w:proofErr w:type="gramEnd"/>
      <w:r>
        <w:rPr>
          <w:rFonts w:hint="eastAsia"/>
        </w:rPr>
        <w:t>公共規範的薪資下限有一段距離，加入</w:t>
      </w:r>
      <w:proofErr w:type="gramStart"/>
      <w:r>
        <w:rPr>
          <w:rFonts w:hint="eastAsia"/>
        </w:rPr>
        <w:t>準</w:t>
      </w:r>
      <w:proofErr w:type="gramEnd"/>
      <w:r>
        <w:rPr>
          <w:rFonts w:hint="eastAsia"/>
        </w:rPr>
        <w:t>公共機制的幼兒園，接下來是否能夠</w:t>
      </w:r>
      <w:r w:rsidR="00120027">
        <w:rPr>
          <w:rFonts w:hint="eastAsia"/>
        </w:rPr>
        <w:t>為工作者調整薪資，達到</w:t>
      </w:r>
      <w:proofErr w:type="gramStart"/>
      <w:r w:rsidR="00120027">
        <w:rPr>
          <w:rFonts w:hint="eastAsia"/>
        </w:rPr>
        <w:t>準</w:t>
      </w:r>
      <w:proofErr w:type="gramEnd"/>
      <w:r w:rsidR="00120027">
        <w:rPr>
          <w:rFonts w:hint="eastAsia"/>
        </w:rPr>
        <w:t>公共的薪資規範，將會是一項</w:t>
      </w:r>
      <w:r w:rsidR="00992632">
        <w:rPr>
          <w:rFonts w:hint="eastAsia"/>
        </w:rPr>
        <w:t>非常巨</w:t>
      </w:r>
      <w:r w:rsidR="00120027">
        <w:rPr>
          <w:rFonts w:hint="eastAsia"/>
        </w:rPr>
        <w:t>大的挑戰。</w:t>
      </w:r>
    </w:p>
    <w:p w14:paraId="0D98BA12" w14:textId="77777777" w:rsidR="00A05C3E" w:rsidRDefault="00A05C3E" w:rsidP="00573FF1">
      <w:pPr>
        <w:jc w:val="both"/>
      </w:pPr>
    </w:p>
    <w:p w14:paraId="1B6A3A43" w14:textId="5549D177" w:rsidR="00120027" w:rsidRDefault="00120027" w:rsidP="00320A4B"/>
    <w:p w14:paraId="0BF593C2" w14:textId="015596C4" w:rsidR="00120027" w:rsidRDefault="00120027" w:rsidP="00120027">
      <w:pPr>
        <w:pStyle w:val="a3"/>
        <w:numPr>
          <w:ilvl w:val="0"/>
          <w:numId w:val="1"/>
        </w:numPr>
        <w:ind w:leftChars="0"/>
      </w:pPr>
      <w:r>
        <w:rPr>
          <w:rFonts w:hint="eastAsia"/>
        </w:rPr>
        <w:lastRenderedPageBreak/>
        <w:t>助理教保員的薪資問題</w:t>
      </w:r>
    </w:p>
    <w:tbl>
      <w:tblPr>
        <w:tblStyle w:val="a4"/>
        <w:tblW w:w="0" w:type="auto"/>
        <w:tblLook w:val="04A0" w:firstRow="1" w:lastRow="0" w:firstColumn="1" w:lastColumn="0" w:noHBand="0" w:noVBand="1"/>
      </w:tblPr>
      <w:tblGrid>
        <w:gridCol w:w="3184"/>
        <w:gridCol w:w="3184"/>
        <w:gridCol w:w="3185"/>
      </w:tblGrid>
      <w:tr w:rsidR="00120027" w14:paraId="7215799D" w14:textId="77777777" w:rsidTr="00120027">
        <w:tc>
          <w:tcPr>
            <w:tcW w:w="3184" w:type="dxa"/>
          </w:tcPr>
          <w:p w14:paraId="27359B35" w14:textId="5F177D30" w:rsidR="00120027" w:rsidRDefault="00120027" w:rsidP="00120027">
            <w:pPr>
              <w:jc w:val="right"/>
            </w:pPr>
            <w:proofErr w:type="gramStart"/>
            <w:r>
              <w:rPr>
                <w:rFonts w:hint="eastAsia"/>
              </w:rPr>
              <w:t>準</w:t>
            </w:r>
            <w:proofErr w:type="gramEnd"/>
            <w:r>
              <w:rPr>
                <w:rFonts w:hint="eastAsia"/>
              </w:rPr>
              <w:t>公共幼兒園</w:t>
            </w:r>
          </w:p>
        </w:tc>
        <w:tc>
          <w:tcPr>
            <w:tcW w:w="3184" w:type="dxa"/>
          </w:tcPr>
          <w:p w14:paraId="4E900C75" w14:textId="169063FA" w:rsidR="00120027" w:rsidRDefault="00120027" w:rsidP="00120027">
            <w:pPr>
              <w:ind w:right="-87"/>
              <w:jc w:val="right"/>
            </w:pPr>
            <w:r>
              <w:rPr>
                <w:rFonts w:hint="eastAsia"/>
              </w:rPr>
              <w:t>未加入</w:t>
            </w:r>
            <w:proofErr w:type="gramStart"/>
            <w:r>
              <w:rPr>
                <w:rFonts w:hint="eastAsia"/>
              </w:rPr>
              <w:t>準</w:t>
            </w:r>
            <w:proofErr w:type="gramEnd"/>
            <w:r>
              <w:rPr>
                <w:rFonts w:hint="eastAsia"/>
              </w:rPr>
              <w:t>公共的幼兒園</w:t>
            </w:r>
          </w:p>
        </w:tc>
        <w:tc>
          <w:tcPr>
            <w:tcW w:w="3185" w:type="dxa"/>
          </w:tcPr>
          <w:p w14:paraId="073AB3EF" w14:textId="404AF471" w:rsidR="00120027" w:rsidRDefault="00120027" w:rsidP="00120027">
            <w:pPr>
              <w:jc w:val="right"/>
            </w:pPr>
            <w:r>
              <w:rPr>
                <w:rFonts w:hint="eastAsia"/>
              </w:rPr>
              <w:t>總平均</w:t>
            </w:r>
          </w:p>
        </w:tc>
      </w:tr>
      <w:tr w:rsidR="00120027" w14:paraId="775D4C42" w14:textId="77777777" w:rsidTr="00120027">
        <w:tc>
          <w:tcPr>
            <w:tcW w:w="3184" w:type="dxa"/>
          </w:tcPr>
          <w:p w14:paraId="3CE7792A" w14:textId="309DD512" w:rsidR="00120027" w:rsidRDefault="00120027" w:rsidP="00120027">
            <w:pPr>
              <w:jc w:val="right"/>
            </w:pPr>
            <w:r>
              <w:rPr>
                <w:rFonts w:hint="eastAsia"/>
              </w:rPr>
              <w:t>2</w:t>
            </w:r>
            <w:r>
              <w:t>5,765</w:t>
            </w:r>
          </w:p>
        </w:tc>
        <w:tc>
          <w:tcPr>
            <w:tcW w:w="3184" w:type="dxa"/>
          </w:tcPr>
          <w:p w14:paraId="17202749" w14:textId="790376AF" w:rsidR="00120027" w:rsidRDefault="00120027" w:rsidP="00120027">
            <w:pPr>
              <w:jc w:val="right"/>
            </w:pPr>
            <w:r>
              <w:rPr>
                <w:rFonts w:hint="eastAsia"/>
              </w:rPr>
              <w:t>2</w:t>
            </w:r>
            <w:r>
              <w:t>4,720</w:t>
            </w:r>
          </w:p>
        </w:tc>
        <w:tc>
          <w:tcPr>
            <w:tcW w:w="3185" w:type="dxa"/>
          </w:tcPr>
          <w:p w14:paraId="478FEBFE" w14:textId="4AAE7CAC" w:rsidR="00120027" w:rsidRDefault="00120027" w:rsidP="00120027">
            <w:pPr>
              <w:jc w:val="right"/>
            </w:pPr>
            <w:r>
              <w:rPr>
                <w:rFonts w:hint="eastAsia"/>
              </w:rPr>
              <w:t>2</w:t>
            </w:r>
            <w:r>
              <w:t>5,045</w:t>
            </w:r>
          </w:p>
        </w:tc>
      </w:tr>
    </w:tbl>
    <w:p w14:paraId="28CDA2A0" w14:textId="671CF1FB" w:rsidR="00120027" w:rsidRDefault="00120027" w:rsidP="00120027"/>
    <w:p w14:paraId="5C7C0D2A" w14:textId="35C42D6D" w:rsidR="00120027" w:rsidRDefault="00120027" w:rsidP="00216FE7">
      <w:pPr>
        <w:jc w:val="both"/>
      </w:pPr>
      <w:r>
        <w:rPr>
          <w:rFonts w:hint="eastAsia"/>
        </w:rPr>
        <w:t>前面提到</w:t>
      </w:r>
      <w:proofErr w:type="gramStart"/>
      <w:r>
        <w:rPr>
          <w:rFonts w:hint="eastAsia"/>
        </w:rPr>
        <w:t>準</w:t>
      </w:r>
      <w:proofErr w:type="gramEnd"/>
      <w:r>
        <w:rPr>
          <w:rFonts w:hint="eastAsia"/>
        </w:rPr>
        <w:t>公共薪資下限的規範，僅適用於</w:t>
      </w:r>
      <w:r w:rsidRPr="00120027">
        <w:rPr>
          <w:rFonts w:hint="eastAsia"/>
        </w:rPr>
        <w:t>園長（中心主任）、教師及教保員</w:t>
      </w:r>
      <w:r>
        <w:rPr>
          <w:rFonts w:hint="eastAsia"/>
        </w:rPr>
        <w:t>，但對於機構內其他工作者，例如：職員、廚工及高中職學歷的助理教保員等，缺乏適用於他們的薪資規範。在工會</w:t>
      </w:r>
      <w:r>
        <w:rPr>
          <w:rFonts w:hint="eastAsia"/>
        </w:rPr>
        <w:t>2020</w:t>
      </w:r>
      <w:r>
        <w:rPr>
          <w:rFonts w:hint="eastAsia"/>
        </w:rPr>
        <w:t>年的調查數據中，</w:t>
      </w:r>
      <w:r w:rsidRPr="00120027">
        <w:rPr>
          <w:rFonts w:hint="eastAsia"/>
        </w:rPr>
        <w:t>職員、廚工</w:t>
      </w:r>
      <w:r>
        <w:rPr>
          <w:rFonts w:hint="eastAsia"/>
        </w:rPr>
        <w:t>的樣本</w:t>
      </w:r>
      <w:r w:rsidR="00992632">
        <w:rPr>
          <w:rFonts w:hint="eastAsia"/>
        </w:rPr>
        <w:t>只有</w:t>
      </w:r>
      <w:r>
        <w:rPr>
          <w:rFonts w:hint="eastAsia"/>
        </w:rPr>
        <w:t>零星</w:t>
      </w:r>
      <w:r w:rsidR="00992632">
        <w:rPr>
          <w:rFonts w:hint="eastAsia"/>
        </w:rPr>
        <w:t>數筆</w:t>
      </w:r>
      <w:r>
        <w:rPr>
          <w:rFonts w:hint="eastAsia"/>
        </w:rPr>
        <w:t>，</w:t>
      </w:r>
      <w:r w:rsidR="00992632">
        <w:rPr>
          <w:rFonts w:hint="eastAsia"/>
        </w:rPr>
        <w:t>所以這裡暫不討論，至於</w:t>
      </w:r>
      <w:r>
        <w:rPr>
          <w:rFonts w:hint="eastAsia"/>
        </w:rPr>
        <w:t>來自助理教保員的填答有</w:t>
      </w:r>
      <w:r>
        <w:rPr>
          <w:rFonts w:hint="eastAsia"/>
        </w:rPr>
        <w:t>67</w:t>
      </w:r>
      <w:r>
        <w:rPr>
          <w:rFonts w:hint="eastAsia"/>
        </w:rPr>
        <w:t>筆</w:t>
      </w:r>
      <w:r w:rsidR="00216FE7">
        <w:rPr>
          <w:rFonts w:hint="eastAsia"/>
        </w:rPr>
        <w:t>，這些助理教保員的平均薪資如上表，在</w:t>
      </w:r>
      <w:proofErr w:type="gramStart"/>
      <w:r w:rsidR="00992632">
        <w:rPr>
          <w:rFonts w:hint="eastAsia"/>
        </w:rPr>
        <w:t>準</w:t>
      </w:r>
      <w:proofErr w:type="gramEnd"/>
      <w:r w:rsidR="00992632">
        <w:rPr>
          <w:rFonts w:hint="eastAsia"/>
        </w:rPr>
        <w:t>公共幼兒園是</w:t>
      </w:r>
      <w:r w:rsidR="00216FE7">
        <w:rPr>
          <w:rFonts w:hint="eastAsia"/>
        </w:rPr>
        <w:t>25</w:t>
      </w:r>
      <w:r w:rsidR="00216FE7">
        <w:t>,</w:t>
      </w:r>
      <w:r w:rsidR="00992632">
        <w:rPr>
          <w:rFonts w:hint="eastAsia"/>
        </w:rPr>
        <w:t>765</w:t>
      </w:r>
      <w:r w:rsidR="00216FE7">
        <w:rPr>
          <w:rFonts w:hint="eastAsia"/>
        </w:rPr>
        <w:t>元，距離全部工作者平均</w:t>
      </w:r>
      <w:r w:rsidR="00992632">
        <w:rPr>
          <w:rFonts w:hint="eastAsia"/>
        </w:rPr>
        <w:t>的</w:t>
      </w:r>
      <w:r w:rsidR="00216FE7">
        <w:rPr>
          <w:rFonts w:hint="eastAsia"/>
        </w:rPr>
        <w:t>2</w:t>
      </w:r>
      <w:r w:rsidR="00216FE7">
        <w:t>9,933</w:t>
      </w:r>
      <w:r w:rsidR="00216FE7">
        <w:rPr>
          <w:rFonts w:hint="eastAsia"/>
        </w:rPr>
        <w:t>元，有</w:t>
      </w:r>
      <w:r w:rsidR="00992632">
        <w:rPr>
          <w:rFonts w:hint="eastAsia"/>
        </w:rPr>
        <w:t>超過四</w:t>
      </w:r>
      <w:r w:rsidR="00216FE7">
        <w:rPr>
          <w:rFonts w:hint="eastAsia"/>
        </w:rPr>
        <w:t>千元的差距；距離</w:t>
      </w:r>
      <w:proofErr w:type="gramStart"/>
      <w:r w:rsidR="00216FE7">
        <w:rPr>
          <w:rFonts w:hint="eastAsia"/>
        </w:rPr>
        <w:t>準</w:t>
      </w:r>
      <w:proofErr w:type="gramEnd"/>
      <w:r w:rsidR="00216FE7">
        <w:rPr>
          <w:rFonts w:hint="eastAsia"/>
        </w:rPr>
        <w:t>公共規範大專學歷教保員的薪資下限</w:t>
      </w:r>
      <w:r w:rsidR="00216FE7">
        <w:rPr>
          <w:rFonts w:hint="eastAsia"/>
        </w:rPr>
        <w:t>2</w:t>
      </w:r>
      <w:r w:rsidR="00216FE7">
        <w:t>9,000</w:t>
      </w:r>
      <w:r w:rsidR="00216FE7">
        <w:rPr>
          <w:rFonts w:hint="eastAsia"/>
        </w:rPr>
        <w:t>元，也有</w:t>
      </w:r>
      <w:r w:rsidR="00D7294D">
        <w:rPr>
          <w:rFonts w:hint="eastAsia"/>
        </w:rPr>
        <w:t>超過三</w:t>
      </w:r>
      <w:r w:rsidR="00216FE7">
        <w:rPr>
          <w:rFonts w:hint="eastAsia"/>
        </w:rPr>
        <w:t>千元的差距。</w:t>
      </w:r>
      <w:r w:rsidR="00D7294D">
        <w:rPr>
          <w:rFonts w:hint="eastAsia"/>
        </w:rPr>
        <w:t>這個差距太大，而且</w:t>
      </w:r>
      <w:proofErr w:type="gramStart"/>
      <w:r w:rsidR="00D7294D">
        <w:rPr>
          <w:rFonts w:hint="eastAsia"/>
        </w:rPr>
        <w:t>準</w:t>
      </w:r>
      <w:proofErr w:type="gramEnd"/>
      <w:r w:rsidR="00D7294D">
        <w:rPr>
          <w:rFonts w:hint="eastAsia"/>
        </w:rPr>
        <w:t>公共的薪資規範，對於大專學歷的教保員有依年資調整的機制，隨著教保員薪資不斷提升，助理教保員卻完全沒有薪資下限規範，</w:t>
      </w:r>
      <w:proofErr w:type="gramStart"/>
      <w:r w:rsidR="00D7294D">
        <w:rPr>
          <w:rFonts w:hint="eastAsia"/>
        </w:rPr>
        <w:t>兩者間的薪資</w:t>
      </w:r>
      <w:proofErr w:type="gramEnd"/>
      <w:r w:rsidR="00D7294D">
        <w:rPr>
          <w:rFonts w:hint="eastAsia"/>
        </w:rPr>
        <w:t>差距會越拉越大。</w:t>
      </w:r>
    </w:p>
    <w:p w14:paraId="4A348D0B" w14:textId="77777777" w:rsidR="00120027" w:rsidRDefault="00120027" w:rsidP="00120027"/>
    <w:p w14:paraId="4A0BD23E" w14:textId="7E3DF349" w:rsidR="00FF33C4" w:rsidRPr="00FF33C4" w:rsidRDefault="00FF33C4" w:rsidP="00FF33C4">
      <w:pPr>
        <w:rPr>
          <w:b/>
          <w:sz w:val="28"/>
          <w:szCs w:val="28"/>
        </w:rPr>
      </w:pPr>
      <w:r w:rsidRPr="00FF33C4">
        <w:rPr>
          <w:rFonts w:hint="eastAsia"/>
          <w:b/>
          <w:sz w:val="28"/>
          <w:szCs w:val="28"/>
        </w:rPr>
        <w:t>三、</w:t>
      </w:r>
      <w:proofErr w:type="gramStart"/>
      <w:r w:rsidRPr="00FF33C4">
        <w:rPr>
          <w:rFonts w:hint="eastAsia"/>
          <w:b/>
          <w:sz w:val="28"/>
          <w:szCs w:val="28"/>
        </w:rPr>
        <w:t>準</w:t>
      </w:r>
      <w:proofErr w:type="gramEnd"/>
      <w:r w:rsidRPr="00FF33C4">
        <w:rPr>
          <w:rFonts w:hint="eastAsia"/>
          <w:b/>
          <w:sz w:val="28"/>
          <w:szCs w:val="28"/>
        </w:rPr>
        <w:t>公共幼兒園缺乏完整的管理機制和退場標準，以致照顧品質不佳</w:t>
      </w:r>
    </w:p>
    <w:p w14:paraId="2EB8AFD3" w14:textId="77777777" w:rsidR="00FF33C4" w:rsidRPr="00FF33C4" w:rsidRDefault="00FF33C4" w:rsidP="00FF33C4"/>
    <w:p w14:paraId="428D5E41" w14:textId="5949386C" w:rsidR="00FF33C4" w:rsidRDefault="00FF33C4" w:rsidP="00FF33C4">
      <w:r>
        <w:rPr>
          <w:rFonts w:hint="eastAsia"/>
        </w:rPr>
        <w:t>從教保資訊網的裁罰資料統計顯示，</w:t>
      </w:r>
      <w:r>
        <w:rPr>
          <w:rFonts w:hint="eastAsia"/>
        </w:rPr>
        <w:t>2019</w:t>
      </w:r>
      <w:r>
        <w:rPr>
          <w:rFonts w:hint="eastAsia"/>
        </w:rPr>
        <w:t>至</w:t>
      </w:r>
      <w:r>
        <w:rPr>
          <w:rFonts w:hint="eastAsia"/>
        </w:rPr>
        <w:t>2021</w:t>
      </w:r>
      <w:r>
        <w:rPr>
          <w:rFonts w:hint="eastAsia"/>
        </w:rPr>
        <w:t>年四月底，</w:t>
      </w:r>
      <w:proofErr w:type="gramStart"/>
      <w:r>
        <w:rPr>
          <w:rFonts w:hint="eastAsia"/>
        </w:rPr>
        <w:t>準</w:t>
      </w:r>
      <w:proofErr w:type="gramEnd"/>
      <w:r>
        <w:rPr>
          <w:rFonts w:hint="eastAsia"/>
        </w:rPr>
        <w:t>公共化幼兒園被裁罰總共有</w:t>
      </w:r>
      <w:r>
        <w:rPr>
          <w:rFonts w:hint="eastAsia"/>
        </w:rPr>
        <w:t>303</w:t>
      </w:r>
      <w:r>
        <w:rPr>
          <w:rFonts w:hint="eastAsia"/>
        </w:rPr>
        <w:t>所，重複被裁罰二次以上的園所共有</w:t>
      </w:r>
      <w:r>
        <w:rPr>
          <w:rFonts w:hint="eastAsia"/>
        </w:rPr>
        <w:t>45</w:t>
      </w:r>
      <w:r>
        <w:rPr>
          <w:rFonts w:hint="eastAsia"/>
        </w:rPr>
        <w:t>所，這些園所有些二年違規九項，有些一年違規四、五項不等，但被退場的園所卻是微乎其微。</w:t>
      </w:r>
    </w:p>
    <w:p w14:paraId="69066917" w14:textId="77777777" w:rsidR="00FF33C4" w:rsidRDefault="00FF33C4" w:rsidP="00FF33C4"/>
    <w:p w14:paraId="4465B343" w14:textId="651D0E17" w:rsidR="00FF33C4" w:rsidRDefault="00FF33C4" w:rsidP="00FF33C4">
      <w:r>
        <w:rPr>
          <w:rFonts w:hint="eastAsia"/>
        </w:rPr>
        <w:t>加入</w:t>
      </w:r>
      <w:proofErr w:type="gramStart"/>
      <w:r>
        <w:rPr>
          <w:rFonts w:hint="eastAsia"/>
        </w:rPr>
        <w:t>準</w:t>
      </w:r>
      <w:proofErr w:type="gramEnd"/>
      <w:r>
        <w:rPr>
          <w:rFonts w:hint="eastAsia"/>
        </w:rPr>
        <w:t>公共機制的私立幼兒園</w:t>
      </w:r>
      <w:proofErr w:type="gramStart"/>
      <w:r>
        <w:rPr>
          <w:rFonts w:hint="eastAsia"/>
        </w:rPr>
        <w:t>違法項態相當</w:t>
      </w:r>
      <w:proofErr w:type="gramEnd"/>
      <w:r>
        <w:rPr>
          <w:rFonts w:hint="eastAsia"/>
        </w:rPr>
        <w:t>多，其中「超收」、「師生比不符」、「聘任不合格教保員」這三種違規樣態是排名前三項。也就是政府砸了許多錢去購買私立幼兒園的服務，但卻無法保障幼兒的照顧品質，政府卻拿不出改善的積極措施。</w:t>
      </w:r>
    </w:p>
    <w:p w14:paraId="35FA79BD" w14:textId="77777777" w:rsidR="00FF33C4" w:rsidRDefault="00FF33C4" w:rsidP="00FF33C4"/>
    <w:p w14:paraId="231B5328" w14:textId="0C9AEE67" w:rsidR="00FF33C4" w:rsidRDefault="00FF33C4" w:rsidP="00FF33C4">
      <w:r>
        <w:rPr>
          <w:rFonts w:hint="eastAsia"/>
        </w:rPr>
        <w:t>主要是，我們的政府部門為了吸引更多私立托育機構加入</w:t>
      </w:r>
      <w:proofErr w:type="gramStart"/>
      <w:r>
        <w:rPr>
          <w:rFonts w:hint="eastAsia"/>
        </w:rPr>
        <w:t>準</w:t>
      </w:r>
      <w:proofErr w:type="gramEnd"/>
      <w:r>
        <w:rPr>
          <w:rFonts w:hint="eastAsia"/>
        </w:rPr>
        <w:t>公共化機制，以達成其績效，以達成其既定績效目標，放任私立業者一面拿政府補助，一面卻可違法亂紀，而無視於孩童照顧品質的低落。</w:t>
      </w:r>
    </w:p>
    <w:p w14:paraId="62944129" w14:textId="77777777" w:rsidR="00FF33C4" w:rsidRDefault="00FF33C4" w:rsidP="00120027"/>
    <w:p w14:paraId="2FB13831" w14:textId="286A2E0D" w:rsidR="00120027" w:rsidRPr="00216FE7" w:rsidRDefault="00FF33C4" w:rsidP="00120027">
      <w:pPr>
        <w:rPr>
          <w:b/>
          <w:bCs/>
          <w:sz w:val="28"/>
          <w:szCs w:val="28"/>
        </w:rPr>
      </w:pPr>
      <w:r>
        <w:rPr>
          <w:rFonts w:hint="eastAsia"/>
          <w:b/>
          <w:bCs/>
          <w:sz w:val="28"/>
          <w:szCs w:val="28"/>
        </w:rPr>
        <w:t>四</w:t>
      </w:r>
      <w:r w:rsidR="00216FE7" w:rsidRPr="00216FE7">
        <w:rPr>
          <w:rFonts w:hint="eastAsia"/>
          <w:b/>
          <w:bCs/>
          <w:sz w:val="28"/>
          <w:szCs w:val="28"/>
        </w:rPr>
        <w:t>、工會的政策訴求</w:t>
      </w:r>
    </w:p>
    <w:p w14:paraId="50F1819A" w14:textId="67A36D00" w:rsidR="00216FE7" w:rsidRDefault="0081392E" w:rsidP="0081392E">
      <w:pPr>
        <w:pStyle w:val="a3"/>
        <w:numPr>
          <w:ilvl w:val="0"/>
          <w:numId w:val="6"/>
        </w:numPr>
        <w:ind w:leftChars="0"/>
        <w:jc w:val="both"/>
      </w:pPr>
      <w:r w:rsidRPr="0081392E">
        <w:rPr>
          <w:rFonts w:hint="eastAsia"/>
        </w:rPr>
        <w:t>主管機關應加強查核，以提升勞動條件</w:t>
      </w:r>
      <w:r>
        <w:rPr>
          <w:rFonts w:hint="eastAsia"/>
        </w:rPr>
        <w:t>。</w:t>
      </w:r>
      <w:r w:rsidR="00216FE7">
        <w:rPr>
          <w:rFonts w:hint="eastAsia"/>
        </w:rPr>
        <w:t>雖然薪資略有成長，但教保人員長工時、加班的狀況依舊，教育及勞工主管機關應加強查核，以縮短工時。</w:t>
      </w:r>
    </w:p>
    <w:p w14:paraId="0E77B5C9" w14:textId="030E0F93" w:rsidR="00216FE7" w:rsidRDefault="0081392E" w:rsidP="0081392E">
      <w:pPr>
        <w:pStyle w:val="a3"/>
        <w:numPr>
          <w:ilvl w:val="0"/>
          <w:numId w:val="6"/>
        </w:numPr>
        <w:ind w:leftChars="0"/>
        <w:jc w:val="both"/>
      </w:pPr>
      <w:r w:rsidRPr="0081392E">
        <w:rPr>
          <w:rFonts w:hint="eastAsia"/>
        </w:rPr>
        <w:t>.</w:t>
      </w:r>
      <w:proofErr w:type="gramStart"/>
      <w:r w:rsidRPr="0081392E">
        <w:rPr>
          <w:rFonts w:hint="eastAsia"/>
        </w:rPr>
        <w:t>準</w:t>
      </w:r>
      <w:proofErr w:type="gramEnd"/>
      <w:r w:rsidRPr="0081392E">
        <w:rPr>
          <w:rFonts w:hint="eastAsia"/>
        </w:rPr>
        <w:t>公共機制之薪資規範要落實。</w:t>
      </w:r>
      <w:r w:rsidR="00216FE7">
        <w:rPr>
          <w:rFonts w:hint="eastAsia"/>
        </w:rPr>
        <w:t>教育部及地方政府應落實</w:t>
      </w:r>
      <w:proofErr w:type="gramStart"/>
      <w:r w:rsidR="00216FE7">
        <w:rPr>
          <w:rFonts w:hint="eastAsia"/>
        </w:rPr>
        <w:t>準</w:t>
      </w:r>
      <w:proofErr w:type="gramEnd"/>
      <w:r w:rsidR="00216FE7">
        <w:rPr>
          <w:rFonts w:hint="eastAsia"/>
        </w:rPr>
        <w:t>公共機制的薪資規範，嚴格查核幼兒園必須按工作年資調</w:t>
      </w:r>
      <w:r w:rsidR="001B7AD8">
        <w:rPr>
          <w:rFonts w:hint="eastAsia"/>
        </w:rPr>
        <w:t>整</w:t>
      </w:r>
      <w:r w:rsidR="00216FE7">
        <w:rPr>
          <w:rFonts w:hint="eastAsia"/>
        </w:rPr>
        <w:t>薪</w:t>
      </w:r>
      <w:r w:rsidR="001B7AD8">
        <w:rPr>
          <w:rFonts w:hint="eastAsia"/>
        </w:rPr>
        <w:t>資</w:t>
      </w:r>
      <w:r w:rsidR="00216FE7">
        <w:rPr>
          <w:rFonts w:hint="eastAsia"/>
        </w:rPr>
        <w:t>。</w:t>
      </w:r>
    </w:p>
    <w:p w14:paraId="1F553FD5" w14:textId="0AD18148" w:rsidR="00216FE7" w:rsidRDefault="0081392E" w:rsidP="0081392E">
      <w:pPr>
        <w:pStyle w:val="a3"/>
        <w:numPr>
          <w:ilvl w:val="0"/>
          <w:numId w:val="6"/>
        </w:numPr>
        <w:ind w:leftChars="0"/>
        <w:jc w:val="both"/>
      </w:pPr>
      <w:r w:rsidRPr="0081392E">
        <w:rPr>
          <w:rFonts w:hint="eastAsia"/>
        </w:rPr>
        <w:t>.</w:t>
      </w:r>
      <w:proofErr w:type="gramStart"/>
      <w:r w:rsidRPr="0081392E">
        <w:rPr>
          <w:rFonts w:hint="eastAsia"/>
        </w:rPr>
        <w:t>準</w:t>
      </w:r>
      <w:proofErr w:type="gramEnd"/>
      <w:r w:rsidRPr="0081392E">
        <w:rPr>
          <w:rFonts w:hint="eastAsia"/>
        </w:rPr>
        <w:t>公共機制之教職員工薪資應共同成長。</w:t>
      </w:r>
      <w:r w:rsidR="001B7AD8">
        <w:rPr>
          <w:rFonts w:hint="eastAsia"/>
        </w:rPr>
        <w:t>教育部應仿效公立與非營利幼兒園的薪資規範，為</w:t>
      </w:r>
      <w:proofErr w:type="gramStart"/>
      <w:r w:rsidR="001B7AD8">
        <w:rPr>
          <w:rFonts w:hint="eastAsia"/>
        </w:rPr>
        <w:t>準</w:t>
      </w:r>
      <w:proofErr w:type="gramEnd"/>
      <w:r w:rsidR="001B7AD8">
        <w:rPr>
          <w:rFonts w:hint="eastAsia"/>
        </w:rPr>
        <w:t>公共幼兒園內的所有不同職種工作者，分別訂立薪資標準表，以保障所有職種工作者的薪資水平。</w:t>
      </w:r>
    </w:p>
    <w:p w14:paraId="50BA17C0" w14:textId="5117D52B" w:rsidR="003A2F96" w:rsidRDefault="0081392E" w:rsidP="0081392E">
      <w:pPr>
        <w:pStyle w:val="a3"/>
        <w:numPr>
          <w:ilvl w:val="0"/>
          <w:numId w:val="6"/>
        </w:numPr>
        <w:ind w:leftChars="0"/>
        <w:jc w:val="both"/>
      </w:pPr>
      <w:proofErr w:type="gramStart"/>
      <w:r w:rsidRPr="0081392E">
        <w:rPr>
          <w:rFonts w:hint="eastAsia"/>
        </w:rPr>
        <w:t>準</w:t>
      </w:r>
      <w:proofErr w:type="gramEnd"/>
      <w:r w:rsidRPr="0081392E">
        <w:rPr>
          <w:rFonts w:hint="eastAsia"/>
        </w:rPr>
        <w:t>公共機制之退場機制要建立，審查標準應明確訂定。</w:t>
      </w:r>
      <w:r w:rsidR="00FF33C4" w:rsidRPr="00FF33C4">
        <w:rPr>
          <w:rFonts w:hint="eastAsia"/>
        </w:rPr>
        <w:t>教育部應該要比照非營利幼兒園的管理標準</w:t>
      </w:r>
      <w:r w:rsidR="002A5CF2">
        <w:rPr>
          <w:rFonts w:hint="eastAsia"/>
        </w:rPr>
        <w:t>，</w:t>
      </w:r>
      <w:r w:rsidR="00FF33C4" w:rsidRPr="00FF33C4">
        <w:rPr>
          <w:rFonts w:hint="eastAsia"/>
        </w:rPr>
        <w:t>來建立</w:t>
      </w:r>
      <w:proofErr w:type="gramStart"/>
      <w:r w:rsidR="00FF33C4" w:rsidRPr="00FF33C4">
        <w:rPr>
          <w:rFonts w:hint="eastAsia"/>
        </w:rPr>
        <w:t>準</w:t>
      </w:r>
      <w:proofErr w:type="gramEnd"/>
      <w:r w:rsidR="00FF33C4" w:rsidRPr="00FF33C4">
        <w:rPr>
          <w:rFonts w:hint="eastAsia"/>
        </w:rPr>
        <w:t>公共幼兒園的管理機制和退場標準，以提升整體幼兒的照顧品質。</w:t>
      </w:r>
    </w:p>
    <w:sectPr w:rsidR="003A2F96" w:rsidSect="00A05C3E">
      <w:footerReference w:type="default" r:id="rId8"/>
      <w:pgSz w:w="11906" w:h="16838"/>
      <w:pgMar w:top="851" w:right="1133" w:bottom="184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B0272" w14:textId="77777777" w:rsidR="001D4543" w:rsidRDefault="001D4543" w:rsidP="002F4F92">
      <w:r>
        <w:separator/>
      </w:r>
    </w:p>
  </w:endnote>
  <w:endnote w:type="continuationSeparator" w:id="0">
    <w:p w14:paraId="43A23BBB" w14:textId="77777777" w:rsidR="001D4543" w:rsidRDefault="001D4543" w:rsidP="002F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19580"/>
      <w:docPartObj>
        <w:docPartGallery w:val="Page Numbers (Bottom of Page)"/>
        <w:docPartUnique/>
      </w:docPartObj>
    </w:sdtPr>
    <w:sdtEndPr/>
    <w:sdtContent>
      <w:p w14:paraId="7BF44BAA" w14:textId="50F38B40" w:rsidR="00FF3D31" w:rsidRDefault="00FF3D31">
        <w:pPr>
          <w:pStyle w:val="a7"/>
          <w:jc w:val="center"/>
        </w:pPr>
        <w:r>
          <w:fldChar w:fldCharType="begin"/>
        </w:r>
        <w:r>
          <w:instrText>PAGE   \* MERGEFORMAT</w:instrText>
        </w:r>
        <w:r>
          <w:fldChar w:fldCharType="separate"/>
        </w:r>
        <w:r w:rsidR="00D23C7B" w:rsidRPr="00D23C7B">
          <w:rPr>
            <w:noProof/>
            <w:lang w:val="zh-TW"/>
          </w:rPr>
          <w:t>1</w:t>
        </w:r>
        <w:r>
          <w:fldChar w:fldCharType="end"/>
        </w:r>
      </w:p>
    </w:sdtContent>
  </w:sdt>
  <w:p w14:paraId="5AC879F7" w14:textId="77777777" w:rsidR="00FF3D31" w:rsidRDefault="00FF3D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80F87" w14:textId="77777777" w:rsidR="001D4543" w:rsidRDefault="001D4543" w:rsidP="002F4F92">
      <w:r>
        <w:separator/>
      </w:r>
    </w:p>
  </w:footnote>
  <w:footnote w:type="continuationSeparator" w:id="0">
    <w:p w14:paraId="4E1F46BA" w14:textId="77777777" w:rsidR="001D4543" w:rsidRDefault="001D4543" w:rsidP="002F4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240"/>
    <w:multiLevelType w:val="hybridMultilevel"/>
    <w:tmpl w:val="4C74930A"/>
    <w:lvl w:ilvl="0" w:tplc="CC8EF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3050AD"/>
    <w:multiLevelType w:val="hybridMultilevel"/>
    <w:tmpl w:val="014C22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6381B53"/>
    <w:multiLevelType w:val="hybridMultilevel"/>
    <w:tmpl w:val="30F6B450"/>
    <w:lvl w:ilvl="0" w:tplc="D15654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677017F"/>
    <w:multiLevelType w:val="hybridMultilevel"/>
    <w:tmpl w:val="AB08D0C2"/>
    <w:lvl w:ilvl="0" w:tplc="6186C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B07713F"/>
    <w:multiLevelType w:val="hybridMultilevel"/>
    <w:tmpl w:val="13C61508"/>
    <w:lvl w:ilvl="0" w:tplc="09EE6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5B2D89"/>
    <w:multiLevelType w:val="hybridMultilevel"/>
    <w:tmpl w:val="80247930"/>
    <w:lvl w:ilvl="0" w:tplc="AD38B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20"/>
    <w:rsid w:val="00020913"/>
    <w:rsid w:val="00037447"/>
    <w:rsid w:val="00080EFE"/>
    <w:rsid w:val="00082D1B"/>
    <w:rsid w:val="000A43B2"/>
    <w:rsid w:val="000A665C"/>
    <w:rsid w:val="000C11C1"/>
    <w:rsid w:val="000F627E"/>
    <w:rsid w:val="00120027"/>
    <w:rsid w:val="0013794C"/>
    <w:rsid w:val="0015484E"/>
    <w:rsid w:val="00177318"/>
    <w:rsid w:val="0018182C"/>
    <w:rsid w:val="00183DA0"/>
    <w:rsid w:val="00193C38"/>
    <w:rsid w:val="001B4B14"/>
    <w:rsid w:val="001B7AD8"/>
    <w:rsid w:val="001D4543"/>
    <w:rsid w:val="001D4BB8"/>
    <w:rsid w:val="00216FE7"/>
    <w:rsid w:val="00240994"/>
    <w:rsid w:val="002A0EF9"/>
    <w:rsid w:val="002A5CF2"/>
    <w:rsid w:val="002A7169"/>
    <w:rsid w:val="002F3E0C"/>
    <w:rsid w:val="002F4F92"/>
    <w:rsid w:val="00311B8C"/>
    <w:rsid w:val="00320A4B"/>
    <w:rsid w:val="00340AE7"/>
    <w:rsid w:val="0034142F"/>
    <w:rsid w:val="003A2F96"/>
    <w:rsid w:val="00420CAE"/>
    <w:rsid w:val="00426499"/>
    <w:rsid w:val="00430122"/>
    <w:rsid w:val="00457BE3"/>
    <w:rsid w:val="004E2128"/>
    <w:rsid w:val="004F188E"/>
    <w:rsid w:val="004F2660"/>
    <w:rsid w:val="00517C8F"/>
    <w:rsid w:val="00522049"/>
    <w:rsid w:val="00573FF1"/>
    <w:rsid w:val="005B7942"/>
    <w:rsid w:val="005D00A8"/>
    <w:rsid w:val="005E3241"/>
    <w:rsid w:val="005F7073"/>
    <w:rsid w:val="00603ED6"/>
    <w:rsid w:val="006369E8"/>
    <w:rsid w:val="0066682F"/>
    <w:rsid w:val="006F09EC"/>
    <w:rsid w:val="00713E5A"/>
    <w:rsid w:val="007408CE"/>
    <w:rsid w:val="00763ED2"/>
    <w:rsid w:val="007700B8"/>
    <w:rsid w:val="007832A3"/>
    <w:rsid w:val="007A225E"/>
    <w:rsid w:val="007B0196"/>
    <w:rsid w:val="007D11F0"/>
    <w:rsid w:val="007E4EF6"/>
    <w:rsid w:val="0081392E"/>
    <w:rsid w:val="00815B2F"/>
    <w:rsid w:val="00845234"/>
    <w:rsid w:val="00857205"/>
    <w:rsid w:val="00893BA2"/>
    <w:rsid w:val="008A7C1E"/>
    <w:rsid w:val="008E5120"/>
    <w:rsid w:val="008F0952"/>
    <w:rsid w:val="00992632"/>
    <w:rsid w:val="009B2DF2"/>
    <w:rsid w:val="009F7225"/>
    <w:rsid w:val="00A05C3E"/>
    <w:rsid w:val="00A124EA"/>
    <w:rsid w:val="00A66A7C"/>
    <w:rsid w:val="00A70099"/>
    <w:rsid w:val="00A839AD"/>
    <w:rsid w:val="00A84ADD"/>
    <w:rsid w:val="00A96FCF"/>
    <w:rsid w:val="00AA2D64"/>
    <w:rsid w:val="00AA537B"/>
    <w:rsid w:val="00AD43D2"/>
    <w:rsid w:val="00B44B72"/>
    <w:rsid w:val="00B70504"/>
    <w:rsid w:val="00B7187A"/>
    <w:rsid w:val="00B84CD4"/>
    <w:rsid w:val="00BB50B9"/>
    <w:rsid w:val="00C07432"/>
    <w:rsid w:val="00C23972"/>
    <w:rsid w:val="00CB28B2"/>
    <w:rsid w:val="00CB42D7"/>
    <w:rsid w:val="00D23C7B"/>
    <w:rsid w:val="00D7294D"/>
    <w:rsid w:val="00D949B4"/>
    <w:rsid w:val="00E04476"/>
    <w:rsid w:val="00E05454"/>
    <w:rsid w:val="00E055C4"/>
    <w:rsid w:val="00E4347C"/>
    <w:rsid w:val="00E443E9"/>
    <w:rsid w:val="00E81B8D"/>
    <w:rsid w:val="00ED1983"/>
    <w:rsid w:val="00EF0150"/>
    <w:rsid w:val="00F04D54"/>
    <w:rsid w:val="00F47623"/>
    <w:rsid w:val="00F7698D"/>
    <w:rsid w:val="00FA7D1E"/>
    <w:rsid w:val="00FC24B4"/>
    <w:rsid w:val="00FD704A"/>
    <w:rsid w:val="00FE32EE"/>
    <w:rsid w:val="00FF33C4"/>
    <w:rsid w:val="00FF3D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8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2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B14"/>
    <w:pPr>
      <w:ind w:leftChars="200" w:left="480"/>
    </w:pPr>
  </w:style>
  <w:style w:type="table" w:styleId="a4">
    <w:name w:val="Table Grid"/>
    <w:basedOn w:val="a1"/>
    <w:uiPriority w:val="59"/>
    <w:rsid w:val="008A7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F4F92"/>
    <w:pPr>
      <w:tabs>
        <w:tab w:val="center" w:pos="4153"/>
        <w:tab w:val="right" w:pos="8306"/>
      </w:tabs>
      <w:snapToGrid w:val="0"/>
    </w:pPr>
    <w:rPr>
      <w:sz w:val="20"/>
    </w:rPr>
  </w:style>
  <w:style w:type="character" w:customStyle="1" w:styleId="a6">
    <w:name w:val="頁首 字元"/>
    <w:basedOn w:val="a0"/>
    <w:link w:val="a5"/>
    <w:uiPriority w:val="99"/>
    <w:rsid w:val="002F4F92"/>
    <w:rPr>
      <w:kern w:val="2"/>
    </w:rPr>
  </w:style>
  <w:style w:type="paragraph" w:styleId="a7">
    <w:name w:val="footer"/>
    <w:basedOn w:val="a"/>
    <w:link w:val="a8"/>
    <w:uiPriority w:val="99"/>
    <w:unhideWhenUsed/>
    <w:rsid w:val="002F4F92"/>
    <w:pPr>
      <w:tabs>
        <w:tab w:val="center" w:pos="4153"/>
        <w:tab w:val="right" w:pos="8306"/>
      </w:tabs>
      <w:snapToGrid w:val="0"/>
    </w:pPr>
    <w:rPr>
      <w:sz w:val="20"/>
    </w:rPr>
  </w:style>
  <w:style w:type="character" w:customStyle="1" w:styleId="a8">
    <w:name w:val="頁尾 字元"/>
    <w:basedOn w:val="a0"/>
    <w:link w:val="a7"/>
    <w:uiPriority w:val="99"/>
    <w:rsid w:val="002F4F92"/>
    <w:rPr>
      <w:kern w:val="2"/>
    </w:rPr>
  </w:style>
  <w:style w:type="paragraph" w:styleId="Web">
    <w:name w:val="Normal (Web)"/>
    <w:basedOn w:val="a"/>
    <w:uiPriority w:val="99"/>
    <w:semiHidden/>
    <w:unhideWhenUsed/>
    <w:rsid w:val="007700B8"/>
    <w:rPr>
      <w:szCs w:val="24"/>
    </w:rPr>
  </w:style>
  <w:style w:type="paragraph" w:styleId="a9">
    <w:name w:val="Balloon Text"/>
    <w:basedOn w:val="a"/>
    <w:link w:val="aa"/>
    <w:uiPriority w:val="99"/>
    <w:semiHidden/>
    <w:unhideWhenUsed/>
    <w:rsid w:val="00E434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347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2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B14"/>
    <w:pPr>
      <w:ind w:leftChars="200" w:left="480"/>
    </w:pPr>
  </w:style>
  <w:style w:type="table" w:styleId="a4">
    <w:name w:val="Table Grid"/>
    <w:basedOn w:val="a1"/>
    <w:uiPriority w:val="59"/>
    <w:rsid w:val="008A7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F4F92"/>
    <w:pPr>
      <w:tabs>
        <w:tab w:val="center" w:pos="4153"/>
        <w:tab w:val="right" w:pos="8306"/>
      </w:tabs>
      <w:snapToGrid w:val="0"/>
    </w:pPr>
    <w:rPr>
      <w:sz w:val="20"/>
    </w:rPr>
  </w:style>
  <w:style w:type="character" w:customStyle="1" w:styleId="a6">
    <w:name w:val="頁首 字元"/>
    <w:basedOn w:val="a0"/>
    <w:link w:val="a5"/>
    <w:uiPriority w:val="99"/>
    <w:rsid w:val="002F4F92"/>
    <w:rPr>
      <w:kern w:val="2"/>
    </w:rPr>
  </w:style>
  <w:style w:type="paragraph" w:styleId="a7">
    <w:name w:val="footer"/>
    <w:basedOn w:val="a"/>
    <w:link w:val="a8"/>
    <w:uiPriority w:val="99"/>
    <w:unhideWhenUsed/>
    <w:rsid w:val="002F4F92"/>
    <w:pPr>
      <w:tabs>
        <w:tab w:val="center" w:pos="4153"/>
        <w:tab w:val="right" w:pos="8306"/>
      </w:tabs>
      <w:snapToGrid w:val="0"/>
    </w:pPr>
    <w:rPr>
      <w:sz w:val="20"/>
    </w:rPr>
  </w:style>
  <w:style w:type="character" w:customStyle="1" w:styleId="a8">
    <w:name w:val="頁尾 字元"/>
    <w:basedOn w:val="a0"/>
    <w:link w:val="a7"/>
    <w:uiPriority w:val="99"/>
    <w:rsid w:val="002F4F92"/>
    <w:rPr>
      <w:kern w:val="2"/>
    </w:rPr>
  </w:style>
  <w:style w:type="paragraph" w:styleId="Web">
    <w:name w:val="Normal (Web)"/>
    <w:basedOn w:val="a"/>
    <w:uiPriority w:val="99"/>
    <w:semiHidden/>
    <w:unhideWhenUsed/>
    <w:rsid w:val="007700B8"/>
    <w:rPr>
      <w:szCs w:val="24"/>
    </w:rPr>
  </w:style>
  <w:style w:type="paragraph" w:styleId="a9">
    <w:name w:val="Balloon Text"/>
    <w:basedOn w:val="a"/>
    <w:link w:val="aa"/>
    <w:uiPriority w:val="99"/>
    <w:semiHidden/>
    <w:unhideWhenUsed/>
    <w:rsid w:val="00E434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34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5</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2021-09-16T06:13:00Z</cp:lastPrinted>
  <dcterms:created xsi:type="dcterms:W3CDTF">2021-05-13T07:20:00Z</dcterms:created>
  <dcterms:modified xsi:type="dcterms:W3CDTF">2021-09-16T06:15:00Z</dcterms:modified>
</cp:coreProperties>
</file>